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5A" w:rsidRDefault="00FA17F3" w:rsidP="0046325A">
      <w:pPr>
        <w:framePr w:w="9698" w:h="12297" w:hRule="exact" w:wrap="around" w:vAnchor="page" w:hAnchor="page" w:x="1889" w:y="99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993" w:right="40"/>
        <w:jc w:val="right"/>
        <w:rPr>
          <w:rFonts w:ascii="Times New Roman" w:hAnsi="Times New Roman" w:cs="Times New Roman"/>
          <w:b/>
        </w:rPr>
      </w:pPr>
      <w:r w:rsidRPr="0046325A">
        <w:rPr>
          <w:rFonts w:ascii="Times New Roman" w:hAnsi="Times New Roman" w:cs="Times New Roman"/>
          <w:b/>
        </w:rPr>
        <w:t xml:space="preserve">Утверждено </w:t>
      </w:r>
    </w:p>
    <w:p w:rsidR="0046325A" w:rsidRDefault="00FA17F3" w:rsidP="0046325A">
      <w:pPr>
        <w:framePr w:w="9698" w:h="12297" w:hRule="exact" w:wrap="around" w:vAnchor="page" w:hAnchor="page" w:x="1889" w:y="99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993" w:right="40"/>
        <w:jc w:val="right"/>
        <w:rPr>
          <w:rFonts w:ascii="Times New Roman" w:hAnsi="Times New Roman" w:cs="Times New Roman"/>
          <w:b/>
          <w:lang w:eastAsia="en-US" w:bidi="en-US"/>
        </w:rPr>
      </w:pPr>
      <w:r w:rsidRPr="0046325A">
        <w:rPr>
          <w:rFonts w:ascii="Times New Roman" w:hAnsi="Times New Roman" w:cs="Times New Roman"/>
          <w:b/>
        </w:rPr>
        <w:t xml:space="preserve">Директором </w:t>
      </w:r>
      <w:r w:rsidR="0046325A" w:rsidRPr="0046325A">
        <w:rPr>
          <w:rFonts w:ascii="Times New Roman" w:hAnsi="Times New Roman" w:cs="Times New Roman"/>
          <w:b/>
          <w:lang w:eastAsia="en-US" w:bidi="en-US"/>
        </w:rPr>
        <w:t xml:space="preserve">КГП на ПХВ </w:t>
      </w:r>
    </w:p>
    <w:p w:rsidR="0046325A" w:rsidRPr="0046325A" w:rsidRDefault="0046325A" w:rsidP="0046325A">
      <w:pPr>
        <w:framePr w:w="9698" w:h="12297" w:hRule="exact" w:wrap="around" w:vAnchor="page" w:hAnchor="page" w:x="1889" w:y="99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left="993" w:right="40"/>
        <w:jc w:val="right"/>
        <w:rPr>
          <w:rFonts w:ascii="Times New Roman" w:hAnsi="Times New Roman" w:cs="Times New Roman"/>
          <w:b/>
        </w:rPr>
      </w:pPr>
      <w:r w:rsidRPr="0046325A">
        <w:rPr>
          <w:rFonts w:ascii="Times New Roman" w:hAnsi="Times New Roman" w:cs="Times New Roman"/>
          <w:b/>
          <w:lang w:eastAsia="en-US" w:bidi="en-US"/>
        </w:rPr>
        <w:t xml:space="preserve">  «Областная стоматологическая поликлиника»</w:t>
      </w:r>
    </w:p>
    <w:p w:rsidR="0046325A" w:rsidRDefault="0046325A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/>
      </w:pPr>
      <w:r w:rsidRPr="0046325A">
        <w:t xml:space="preserve">от </w:t>
      </w:r>
      <w:r w:rsidRPr="0046325A">
        <w:rPr>
          <w:i/>
          <w:iCs/>
          <w:spacing w:val="-9"/>
          <w:u w:val="single"/>
          <w:lang w:eastAsia="en-US" w:bidi="en-US"/>
        </w:rPr>
        <w:t xml:space="preserve">    _______ </w:t>
      </w:r>
      <w:r w:rsidRPr="0046325A">
        <w:t xml:space="preserve"> 20</w:t>
      </w:r>
      <w:r w:rsidRPr="0046325A">
        <w:rPr>
          <w:spacing w:val="5"/>
          <w:u w:val="single"/>
        </w:rPr>
        <w:t>23</w:t>
      </w:r>
      <w:r w:rsidRPr="0046325A">
        <w:t>года</w:t>
      </w:r>
      <w:r w:rsidRPr="0046325A">
        <w:tab/>
        <w:t>№</w:t>
      </w:r>
    </w:p>
    <w:p w:rsidR="0061219A" w:rsidRDefault="00FA17F3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 w:firstLine="3460"/>
        <w:rPr>
          <w:rStyle w:val="23"/>
          <w:b/>
          <w:bCs/>
        </w:rPr>
      </w:pPr>
      <w:r>
        <w:t>от</w:t>
      </w:r>
      <w:r>
        <w:rPr>
          <w:rStyle w:val="2Calibri1pt150"/>
        </w:rPr>
        <w:t>ОІ</w:t>
      </w:r>
      <w:r>
        <w:rPr>
          <w:rStyle w:val="2Calibri1pt150"/>
        </w:rPr>
        <w:tab/>
      </w:r>
      <w:r>
        <w:rPr>
          <w:rStyle w:val="2Calibri1pt150"/>
          <w:lang w:val="ru-RU" w:eastAsia="ru-RU" w:bidi="ru-RU"/>
        </w:rPr>
        <w:t>О</w:t>
      </w:r>
      <w:r>
        <w:rPr>
          <w:rStyle w:val="21"/>
          <w:b/>
          <w:bCs/>
          <w:lang w:val="ru-RU" w:eastAsia="ru-RU" w:bidi="ru-RU"/>
        </w:rPr>
        <w:t xml:space="preserve"> 3</w:t>
      </w:r>
      <w:r>
        <w:tab/>
        <w:t xml:space="preserve">20 </w:t>
      </w:r>
      <w:r>
        <w:rPr>
          <w:rStyle w:val="21"/>
          <w:b/>
          <w:bCs/>
        </w:rPr>
        <w:t>Z</w:t>
      </w:r>
      <w:r w:rsidRPr="0046325A">
        <w:rPr>
          <w:rStyle w:val="21"/>
          <w:b/>
          <w:bCs/>
          <w:lang w:val="ru-RU"/>
        </w:rPr>
        <w:t>?</w:t>
      </w:r>
      <w:r w:rsidRPr="0046325A">
        <w:rPr>
          <w:rStyle w:val="22"/>
          <w:b/>
          <w:bCs/>
          <w:lang w:val="ru-RU"/>
        </w:rPr>
        <w:t xml:space="preserve"> </w:t>
      </w:r>
      <w:r>
        <w:t>года №</w:t>
      </w:r>
    </w:p>
    <w:p w:rsidR="0046325A" w:rsidRDefault="0046325A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 w:firstLine="3460"/>
        <w:rPr>
          <w:rStyle w:val="23"/>
          <w:b/>
          <w:bCs/>
        </w:rPr>
      </w:pPr>
    </w:p>
    <w:p w:rsidR="0046325A" w:rsidRDefault="0046325A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 w:firstLine="3460"/>
        <w:rPr>
          <w:rStyle w:val="23"/>
          <w:b/>
          <w:bCs/>
        </w:rPr>
      </w:pPr>
    </w:p>
    <w:p w:rsidR="0046325A" w:rsidRDefault="0046325A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 w:firstLine="3460"/>
        <w:rPr>
          <w:rStyle w:val="23"/>
          <w:b/>
          <w:bCs/>
        </w:rPr>
      </w:pPr>
    </w:p>
    <w:p w:rsidR="0046325A" w:rsidRDefault="0046325A" w:rsidP="0046325A">
      <w:pPr>
        <w:pStyle w:val="20"/>
        <w:framePr w:w="9698" w:h="12297" w:hRule="exact" w:wrap="around" w:vAnchor="page" w:hAnchor="page" w:x="1889" w:y="993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320" w:firstLine="3460"/>
      </w:pPr>
    </w:p>
    <w:p w:rsidR="0046325A" w:rsidRDefault="0046325A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1" w:line="240" w:lineRule="exact"/>
      </w:pPr>
    </w:p>
    <w:p w:rsidR="00A633AF" w:rsidRDefault="00A633AF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1"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A633AF" w:rsidRPr="0046325A" w:rsidRDefault="00A633AF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1" w:line="240" w:lineRule="exact"/>
        <w:jc w:val="center"/>
        <w:rPr>
          <w:sz w:val="28"/>
          <w:szCs w:val="28"/>
        </w:rPr>
      </w:pPr>
    </w:p>
    <w:p w:rsidR="0061219A" w:rsidRDefault="00FA17F3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1" w:line="240" w:lineRule="exact"/>
        <w:ind w:left="40"/>
        <w:jc w:val="center"/>
        <w:rPr>
          <w:sz w:val="28"/>
          <w:szCs w:val="28"/>
          <w:lang w:eastAsia="en-US" w:bidi="en-US"/>
        </w:rPr>
      </w:pPr>
      <w:r w:rsidRPr="0046325A">
        <w:rPr>
          <w:sz w:val="28"/>
          <w:szCs w:val="28"/>
        </w:rPr>
        <w:t xml:space="preserve">Политика противодействия коррупции в </w:t>
      </w:r>
      <w:r w:rsidR="0046325A" w:rsidRPr="0046325A">
        <w:rPr>
          <w:sz w:val="28"/>
          <w:szCs w:val="28"/>
          <w:lang w:eastAsia="en-US" w:bidi="en-US"/>
        </w:rPr>
        <w:t>КГП на ПХВ   «Областная стоматологическая поликлиника»</w:t>
      </w:r>
    </w:p>
    <w:p w:rsidR="0046325A" w:rsidRPr="0046325A" w:rsidRDefault="0046325A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1" w:line="240" w:lineRule="exact"/>
        <w:rPr>
          <w:sz w:val="28"/>
          <w:szCs w:val="28"/>
        </w:rPr>
      </w:pPr>
    </w:p>
    <w:p w:rsidR="0061219A" w:rsidRDefault="00FA17F3" w:rsidP="0046325A">
      <w:pPr>
        <w:pStyle w:val="20"/>
        <w:framePr w:w="10246" w:h="12031" w:hRule="exact" w:wrap="around" w:vAnchor="page" w:hAnchor="page" w:x="1021" w:y="2311"/>
        <w:shd w:val="clear" w:color="auto" w:fill="auto"/>
        <w:spacing w:after="194" w:line="240" w:lineRule="exact"/>
        <w:ind w:left="40" w:firstLine="700"/>
        <w:jc w:val="both"/>
      </w:pPr>
      <w:r>
        <w:t>1. Цель документа и общие положения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/>
        <w:ind w:left="40" w:right="320" w:firstLine="700"/>
      </w:pPr>
      <w:r>
        <w:t xml:space="preserve"> Настоящая Политика противодействия коррупции в </w:t>
      </w:r>
      <w:r w:rsidR="0046325A">
        <w:t>КГП на ПХВ «Областная стоматологическая поликлиника</w:t>
      </w:r>
      <w:r w:rsidRPr="0046325A">
        <w:rPr>
          <w:lang w:eastAsia="en-US" w:bidi="en-US"/>
        </w:rPr>
        <w:t xml:space="preserve"> </w:t>
      </w:r>
      <w:r>
        <w:t xml:space="preserve">(далее - Политика и </w:t>
      </w:r>
      <w:r w:rsidR="0046325A">
        <w:t>Предприятие</w:t>
      </w:r>
      <w:r>
        <w:t xml:space="preserve"> соответственно) разработана в соответствии с антикоррупционным законодательством Республики Казахстан (далее - РК) и внутренними документами </w:t>
      </w:r>
      <w:r w:rsidR="0046325A">
        <w:t>Предприятия</w:t>
      </w:r>
      <w:r>
        <w:t>.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/>
        <w:ind w:left="40" w:firstLine="700"/>
      </w:pPr>
      <w:r>
        <w:t xml:space="preserve"> Настоящая Политика устанавливает: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2"/>
        </w:numPr>
        <w:shd w:val="clear" w:color="auto" w:fill="auto"/>
        <w:spacing w:before="0"/>
        <w:ind w:left="40" w:firstLine="700"/>
      </w:pPr>
      <w:r>
        <w:t xml:space="preserve"> цели и задачи в области противодействия коррупции;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2"/>
        </w:numPr>
        <w:shd w:val="clear" w:color="auto" w:fill="auto"/>
        <w:spacing w:before="0"/>
        <w:ind w:left="40" w:firstLine="700"/>
      </w:pPr>
      <w:r>
        <w:t xml:space="preserve"> основные принципы противодействия коррупции;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2"/>
        </w:numPr>
        <w:shd w:val="clear" w:color="auto" w:fill="auto"/>
        <w:spacing w:before="0"/>
        <w:ind w:left="40" w:right="320" w:firstLine="700"/>
      </w:pPr>
      <w:r>
        <w:t>требования антикоррупционного законодательства РК и обязательства по его исполнению;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2"/>
        </w:numPr>
        <w:shd w:val="clear" w:color="auto" w:fill="auto"/>
        <w:spacing w:before="0"/>
        <w:ind w:left="40" w:firstLine="700"/>
      </w:pPr>
      <w:r>
        <w:t xml:space="preserve"> комплекс мер по предупреждению и противодействию коррупции;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2"/>
        </w:numPr>
        <w:shd w:val="clear" w:color="auto" w:fill="auto"/>
        <w:spacing w:before="0"/>
        <w:ind w:left="40" w:firstLine="700"/>
      </w:pPr>
      <w:r>
        <w:t xml:space="preserve"> ответственность за соблюдение настоящей Политики.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 w:after="244"/>
        <w:ind w:left="40" w:right="320" w:firstLine="700"/>
      </w:pPr>
      <w:r>
        <w:t xml:space="preserve"> Основной целью настоящей Политики является формирование </w:t>
      </w:r>
      <w:proofErr w:type="spellStart"/>
      <w:r>
        <w:t>комплаенс</w:t>
      </w:r>
      <w:proofErr w:type="spellEnd"/>
      <w:r>
        <w:t xml:space="preserve"> культуры в </w:t>
      </w:r>
      <w:r w:rsidR="0046325A">
        <w:t>Предприятии</w:t>
      </w:r>
      <w:r>
        <w:t xml:space="preserve">, приверженность </w:t>
      </w:r>
      <w:r w:rsidR="0046325A">
        <w:t>Предприятия</w:t>
      </w:r>
      <w:r>
        <w:t xml:space="preserve"> и его должностных лиц и работников высоким стандартам поведения, ведение открытого и честного бизнеса, укрепление деловой репутации и повышение доверия к </w:t>
      </w:r>
      <w:r w:rsidR="0046325A">
        <w:t>Предприятию</w:t>
      </w:r>
      <w:r>
        <w:t xml:space="preserve">. Настоящая Политика должна рассматриваться объединено с Кодексом поведения </w:t>
      </w:r>
      <w:r w:rsidR="0046325A">
        <w:t>Предприятия</w:t>
      </w:r>
      <w:r>
        <w:t>.</w:t>
      </w:r>
    </w:p>
    <w:p w:rsidR="0061219A" w:rsidRDefault="00FA17F3" w:rsidP="0046325A">
      <w:pPr>
        <w:pStyle w:val="20"/>
        <w:framePr w:w="10246" w:h="12031" w:hRule="exact" w:wrap="around" w:vAnchor="page" w:hAnchor="page" w:x="1021" w:y="2311"/>
        <w:numPr>
          <w:ilvl w:val="0"/>
          <w:numId w:val="3"/>
        </w:numPr>
        <w:shd w:val="clear" w:color="auto" w:fill="auto"/>
        <w:tabs>
          <w:tab w:val="left" w:pos="1113"/>
        </w:tabs>
        <w:spacing w:after="184" w:line="240" w:lineRule="exact"/>
        <w:ind w:left="40" w:firstLine="700"/>
        <w:jc w:val="both"/>
      </w:pPr>
      <w:r>
        <w:t>Область применения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 w:line="324" w:lineRule="exact"/>
        <w:ind w:left="40" w:right="320" w:firstLine="700"/>
      </w:pPr>
      <w:r>
        <w:t xml:space="preserve"> Настоящая Политика является обязательной для ознакомления и неукоснительного соблюдения всеми ассоциированными, должностными лицами и работниками.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 w:line="324" w:lineRule="exact"/>
        <w:ind w:left="40" w:right="320" w:firstLine="700"/>
      </w:pPr>
      <w:r>
        <w:t xml:space="preserve"> В </w:t>
      </w:r>
      <w:r w:rsidR="0046325A">
        <w:t>Предприятии</w:t>
      </w:r>
      <w:r>
        <w:t xml:space="preserve"> необходимо на основе настоящей Политики разработать и утвердить в установленном порядке аналогичный документ, регламентирующий вопросы в области противодействия коррупции.</w:t>
      </w:r>
    </w:p>
    <w:p w:rsidR="0061219A" w:rsidRDefault="00FA17F3" w:rsidP="0046325A">
      <w:pPr>
        <w:pStyle w:val="1"/>
        <w:framePr w:w="10246" w:h="12031" w:hRule="exact" w:wrap="around" w:vAnchor="page" w:hAnchor="page" w:x="1021" w:y="2311"/>
        <w:numPr>
          <w:ilvl w:val="0"/>
          <w:numId w:val="1"/>
        </w:numPr>
        <w:shd w:val="clear" w:color="auto" w:fill="auto"/>
        <w:spacing w:before="0" w:line="324" w:lineRule="exact"/>
        <w:ind w:left="40" w:right="320" w:firstLine="700"/>
      </w:pPr>
      <w:r>
        <w:t xml:space="preserve"> Настоящая Политика подлежит размещению на </w:t>
      </w:r>
      <w:proofErr w:type="gramStart"/>
      <w:r>
        <w:t>корпоративном</w:t>
      </w:r>
      <w:proofErr w:type="gramEnd"/>
      <w:r>
        <w:t xml:space="preserve"> веб</w:t>
      </w:r>
      <w:r>
        <w:softHyphen/>
        <w:t xml:space="preserve">сайте </w:t>
      </w:r>
      <w:r w:rsidR="0046325A">
        <w:t>Предприятия</w:t>
      </w:r>
      <w:r>
        <w:t>.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 w:rsidP="0046325A">
      <w:pPr>
        <w:pStyle w:val="30"/>
        <w:framePr w:w="9661" w:h="12946" w:hRule="exact" w:wrap="around" w:vAnchor="page" w:hAnchor="page" w:x="1411" w:y="1501"/>
        <w:numPr>
          <w:ilvl w:val="0"/>
          <w:numId w:val="3"/>
        </w:numPr>
        <w:shd w:val="clear" w:color="auto" w:fill="auto"/>
        <w:tabs>
          <w:tab w:val="left" w:pos="1027"/>
        </w:tabs>
        <w:spacing w:after="258" w:line="240" w:lineRule="exact"/>
        <w:ind w:firstLine="700"/>
      </w:pPr>
      <w:bookmarkStart w:id="1" w:name="bookmark0"/>
      <w:r>
        <w:lastRenderedPageBreak/>
        <w:t>Термины и определения</w:t>
      </w:r>
      <w:bookmarkEnd w:id="1"/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1"/>
        </w:numPr>
        <w:shd w:val="clear" w:color="auto" w:fill="auto"/>
        <w:tabs>
          <w:tab w:val="left" w:pos="1130"/>
        </w:tabs>
        <w:spacing w:before="0"/>
        <w:ind w:firstLine="700"/>
      </w:pPr>
      <w:r>
        <w:t>В настоящей Политике используются следующие термины и определения: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rPr>
          <w:rStyle w:val="0pt"/>
        </w:rPr>
        <w:t xml:space="preserve"> антикоррупционное законодательство РК </w:t>
      </w:r>
      <w:r>
        <w:t>- Закон РК «О противодействии коррупции» и иные нормативные правовые акты по вопросам противодействия коррупции;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антикоррупционный мониторинг </w:t>
      </w:r>
      <w:r>
        <w:t xml:space="preserve">- деятельность </w:t>
      </w:r>
      <w:r w:rsidR="0046325A">
        <w:t xml:space="preserve">Предприятия </w:t>
      </w:r>
      <w:r>
        <w:t xml:space="preserve">по сбору, анализу и оценке информации, касающейся </w:t>
      </w:r>
      <w:r w:rsidR="0046325A">
        <w:t>эффективности мер, принимаемых Предприятием</w:t>
      </w:r>
      <w:r>
        <w:t xml:space="preserve"> по противодействию коррупции;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rPr>
          <w:rStyle w:val="0pt"/>
        </w:rPr>
        <w:t xml:space="preserve"> антикоррупционные стандарты </w:t>
      </w:r>
      <w:r>
        <w:t xml:space="preserve">- установленная для обособленной сферы деятельности </w:t>
      </w:r>
      <w:r w:rsidR="0046325A">
        <w:t>Предприятия</w:t>
      </w:r>
      <w:r>
        <w:t xml:space="preserve"> система рекомендаций, направленная на предупреждение коррупции;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внутренний анализ коррупционных рисков </w:t>
      </w:r>
      <w:r>
        <w:t xml:space="preserve">- деятельность </w:t>
      </w:r>
      <w:r w:rsidR="0046325A">
        <w:t>Предприятия</w:t>
      </w:r>
      <w:r>
        <w:t xml:space="preserve"> по выявлению и изучению причин, способствующих совершению коррупционных правонарушений;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должностное лицо </w:t>
      </w:r>
      <w:r>
        <w:t xml:space="preserve">- лицо, состоящее в трудовых отношениях с </w:t>
      </w:r>
      <w:r w:rsidR="0046325A">
        <w:t>Предприятием</w:t>
      </w:r>
      <w:r>
        <w:t xml:space="preserve"> и выполняющее организационно-распорядительные или административно-хозяйственные функции;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rPr>
          <w:rStyle w:val="0pt"/>
        </w:rPr>
        <w:t xml:space="preserve"> Кодекс поведения Товарищества </w:t>
      </w:r>
      <w:r>
        <w:t xml:space="preserve">- внутренний документ </w:t>
      </w:r>
      <w:r w:rsidR="0046325A">
        <w:t>Предприятия</w:t>
      </w:r>
      <w:r>
        <w:t xml:space="preserve">, устанавливающий ценности, основные принципы и стандарты поведения, направленные на развитие корпоративной культуры и укрепление репутации </w:t>
      </w:r>
      <w:r w:rsidR="0046325A">
        <w:t>Предприятия</w:t>
      </w:r>
      <w:r>
        <w:t>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конфликт интересов </w:t>
      </w:r>
      <w:r>
        <w:t>-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коррупция </w:t>
      </w:r>
      <w:r>
        <w:t xml:space="preserve">- незаконное использование должностными лицами </w:t>
      </w:r>
      <w:r w:rsidR="0046325A">
        <w:t>Предприятия</w:t>
      </w:r>
      <w: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</w:t>
      </w:r>
      <w:proofErr w:type="gramStart"/>
      <w:r>
        <w:t>ств дл</w:t>
      </w:r>
      <w:proofErr w:type="gramEnd"/>
      <w:r>
        <w:t>я себя либо третьих лиц, а равно подкуп данных лиц путем предоставления благ и преимуществ;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t xml:space="preserve"> </w:t>
      </w:r>
      <w:r>
        <w:rPr>
          <w:rStyle w:val="0pt"/>
        </w:rPr>
        <w:t xml:space="preserve">коррупционное правонарушение </w:t>
      </w:r>
      <w:r>
        <w:t>- имеющее признаки коррупции противоправное виновное деяние (действие или бездействие), за которое законодательством РК установлена ответственность;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rPr>
          <w:rStyle w:val="0pt"/>
        </w:rPr>
        <w:t xml:space="preserve"> коррупционный риск </w:t>
      </w:r>
      <w:r>
        <w:t>- возможность возникновения причин и условий, способствующих совершению коррупционных правонарушений;</w:t>
      </w:r>
    </w:p>
    <w:p w:rsidR="0061219A" w:rsidRDefault="00FA17F3" w:rsidP="0046325A">
      <w:pPr>
        <w:pStyle w:val="1"/>
        <w:framePr w:w="9661" w:h="12946" w:hRule="exact" w:wrap="around" w:vAnchor="page" w:hAnchor="page" w:x="1411" w:y="1501"/>
        <w:numPr>
          <w:ilvl w:val="0"/>
          <w:numId w:val="4"/>
        </w:numPr>
        <w:shd w:val="clear" w:color="auto" w:fill="auto"/>
        <w:spacing w:before="0"/>
        <w:ind w:firstLine="700"/>
      </w:pPr>
      <w:r>
        <w:rPr>
          <w:rStyle w:val="0pt"/>
        </w:rPr>
        <w:t xml:space="preserve"> противодействие коррупции </w:t>
      </w:r>
      <w:r>
        <w:t xml:space="preserve">- деятельность </w:t>
      </w:r>
      <w:r w:rsidR="00CC302E">
        <w:t>Предприятия</w:t>
      </w:r>
      <w:r>
        <w:t xml:space="preserve"> в пределах своих полномочий по предупреждению коррупции, в том числе </w:t>
      </w:r>
      <w:proofErr w:type="gramStart"/>
      <w:r>
        <w:t>по</w:t>
      </w:r>
      <w:proofErr w:type="gramEnd"/>
    </w:p>
    <w:p w:rsidR="0061219A" w:rsidRDefault="00FA17F3">
      <w:pPr>
        <w:pStyle w:val="a6"/>
        <w:framePr w:wrap="around" w:vAnchor="page" w:hAnchor="page" w:x="11159" w:y="16022"/>
        <w:shd w:val="clear" w:color="auto" w:fill="auto"/>
        <w:spacing w:line="190" w:lineRule="exact"/>
        <w:ind w:left="40"/>
      </w:pPr>
      <w:r>
        <w:t>2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 w:rsidP="00CC302E">
      <w:pPr>
        <w:pStyle w:val="1"/>
        <w:framePr w:w="10006" w:h="14506" w:hRule="exact" w:wrap="around" w:vAnchor="page" w:hAnchor="page" w:x="1261" w:y="1171"/>
        <w:shd w:val="clear" w:color="auto" w:fill="auto"/>
        <w:spacing w:before="0"/>
      </w:pPr>
      <w:r>
        <w:lastRenderedPageBreak/>
        <w:t xml:space="preserve">формированию антикоррупционной культуры в </w:t>
      </w:r>
      <w:r w:rsidR="00CC302E">
        <w:t>Предприятии</w:t>
      </w:r>
      <w:r>
        <w:t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4"/>
        </w:numPr>
        <w:shd w:val="clear" w:color="auto" w:fill="auto"/>
        <w:spacing w:before="0"/>
        <w:ind w:left="40" w:right="40" w:firstLine="720"/>
      </w:pPr>
      <w:r>
        <w:t xml:space="preserve"> </w:t>
      </w:r>
      <w:r>
        <w:rPr>
          <w:rStyle w:val="0pt"/>
        </w:rPr>
        <w:t xml:space="preserve">предупреждение коррупции </w:t>
      </w:r>
      <w:r>
        <w:t xml:space="preserve">- деятельность </w:t>
      </w:r>
      <w:r w:rsidR="00CC302E">
        <w:t>Предприятия</w:t>
      </w:r>
      <w: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>
        <w:t>системы</w:t>
      </w:r>
      <w:proofErr w:type="gramEnd"/>
      <w:r>
        <w:t xml:space="preserve"> превентивных мер;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4"/>
        </w:numPr>
        <w:shd w:val="clear" w:color="auto" w:fill="auto"/>
        <w:spacing w:before="0"/>
        <w:ind w:left="40" w:right="40" w:firstLine="720"/>
      </w:pPr>
      <w:r>
        <w:t xml:space="preserve"> </w:t>
      </w:r>
      <w:r>
        <w:rPr>
          <w:rStyle w:val="0pt"/>
        </w:rPr>
        <w:t xml:space="preserve">работники </w:t>
      </w:r>
      <w:r>
        <w:t>- физические лица, состоящие в трудовых отношениях с Товарищества.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1"/>
        </w:numPr>
        <w:shd w:val="clear" w:color="auto" w:fill="auto"/>
        <w:spacing w:before="0" w:after="364"/>
        <w:ind w:left="40" w:right="40" w:firstLine="720"/>
      </w:pPr>
      <w:r>
        <w:t xml:space="preserve"> 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CC302E">
        <w:t>Предприятия</w:t>
      </w:r>
      <w:r>
        <w:t>.</w:t>
      </w:r>
    </w:p>
    <w:p w:rsidR="0061219A" w:rsidRDefault="00FA17F3" w:rsidP="00CC302E">
      <w:pPr>
        <w:pStyle w:val="30"/>
        <w:framePr w:w="10006" w:h="14506" w:hRule="exact" w:wrap="around" w:vAnchor="page" w:hAnchor="page" w:x="1261" w:y="1171"/>
        <w:numPr>
          <w:ilvl w:val="0"/>
          <w:numId w:val="3"/>
        </w:numPr>
        <w:shd w:val="clear" w:color="auto" w:fill="auto"/>
        <w:spacing w:after="310" w:line="240" w:lineRule="exact"/>
        <w:ind w:left="40" w:firstLine="720"/>
      </w:pPr>
      <w:bookmarkStart w:id="2" w:name="bookmark1"/>
      <w:r>
        <w:t xml:space="preserve"> Цель и задачи в области противодействия коррупции</w:t>
      </w:r>
      <w:bookmarkEnd w:id="2"/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1"/>
        </w:numPr>
        <w:shd w:val="clear" w:color="auto" w:fill="auto"/>
        <w:spacing w:before="0" w:line="317" w:lineRule="exact"/>
        <w:ind w:left="40" w:right="40" w:firstLine="720"/>
      </w:pPr>
      <w:r>
        <w:t xml:space="preserve"> Целью противодействия кор</w:t>
      </w:r>
      <w:r w:rsidR="00CC302E">
        <w:t xml:space="preserve">рупции </w:t>
      </w:r>
      <w:r>
        <w:t xml:space="preserve"> является минимизация риска вовлечения должностных лиц и работников независимо от занимаемой должности в коррупционную деятельность.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1"/>
        </w:numPr>
        <w:shd w:val="clear" w:color="auto" w:fill="auto"/>
        <w:spacing w:before="0" w:line="317" w:lineRule="exact"/>
        <w:ind w:left="40" w:right="40" w:firstLine="720"/>
      </w:pPr>
      <w:r>
        <w:t xml:space="preserve"> Для достижения поставленной цели настоящая Политика предусматривает решение следующих задач: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20"/>
      </w:pPr>
      <w:r>
        <w:t xml:space="preserve"> формирование у ассоциированных, должностных лиц и работников понимание нулевой терпимости к любым коррупционным проявлениям;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20"/>
      </w:pPr>
      <w:r>
        <w:t xml:space="preserve"> обобщение и разъяснение основных требований антикоррупционного законодательства РК, которые могут применяться к </w:t>
      </w:r>
      <w:r w:rsidR="00CC302E">
        <w:t xml:space="preserve">Предприятию </w:t>
      </w:r>
      <w:r>
        <w:t>и его ассоциированным, должностным лицам и работникам;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20"/>
      </w:pPr>
      <w:r>
        <w:t xml:space="preserve"> установление обязанности ассоциированных, должностных лиц и работников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</w:t>
      </w:r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5"/>
        </w:numPr>
        <w:shd w:val="clear" w:color="auto" w:fill="auto"/>
        <w:spacing w:before="0" w:after="242" w:line="317" w:lineRule="exact"/>
        <w:ind w:left="40" w:right="40" w:firstLine="720"/>
      </w:pPr>
      <w:r>
        <w:t xml:space="preserve">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:rsidR="0061219A" w:rsidRDefault="00FA17F3" w:rsidP="00CC302E">
      <w:pPr>
        <w:pStyle w:val="30"/>
        <w:framePr w:w="10006" w:h="14506" w:hRule="exact" w:wrap="around" w:vAnchor="page" w:hAnchor="page" w:x="1261" w:y="1171"/>
        <w:numPr>
          <w:ilvl w:val="0"/>
          <w:numId w:val="3"/>
        </w:numPr>
        <w:shd w:val="clear" w:color="auto" w:fill="auto"/>
        <w:spacing w:after="184" w:line="240" w:lineRule="exact"/>
        <w:ind w:left="40" w:firstLine="720"/>
      </w:pPr>
      <w:bookmarkStart w:id="3" w:name="bookmark2"/>
      <w:r>
        <w:t xml:space="preserve"> Основные принципы противодействия коррупции</w:t>
      </w:r>
      <w:bookmarkEnd w:id="3"/>
    </w:p>
    <w:p w:rsidR="0061219A" w:rsidRDefault="00FA17F3" w:rsidP="00CC302E">
      <w:pPr>
        <w:pStyle w:val="1"/>
        <w:framePr w:w="10006" w:h="14506" w:hRule="exact" w:wrap="around" w:vAnchor="page" w:hAnchor="page" w:x="1261" w:y="1171"/>
        <w:numPr>
          <w:ilvl w:val="0"/>
          <w:numId w:val="1"/>
        </w:numPr>
        <w:shd w:val="clear" w:color="auto" w:fill="auto"/>
        <w:spacing w:before="0" w:line="324" w:lineRule="exact"/>
        <w:ind w:left="40" w:right="40" w:firstLine="720"/>
      </w:pPr>
      <w:r>
        <w:t xml:space="preserve"> Основными принципами противодействия коррупции в</w:t>
      </w:r>
      <w:r w:rsidR="00CC302E" w:rsidRPr="00CC302E">
        <w:t xml:space="preserve"> </w:t>
      </w:r>
      <w:r w:rsidR="00CC302E">
        <w:t>Предприятии</w:t>
      </w:r>
      <w:r>
        <w:t xml:space="preserve"> являются:</w:t>
      </w:r>
    </w:p>
    <w:p w:rsidR="0061219A" w:rsidRDefault="00FA17F3" w:rsidP="00CC302E">
      <w:pPr>
        <w:pStyle w:val="30"/>
        <w:framePr w:w="10006" w:h="14506" w:hRule="exact" w:wrap="around" w:vAnchor="page" w:hAnchor="page" w:x="1261" w:y="1171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324" w:lineRule="exact"/>
        <w:ind w:left="40" w:firstLine="720"/>
      </w:pPr>
      <w:bookmarkStart w:id="4" w:name="bookmark3"/>
      <w:r>
        <w:t>нулевая терпимость к любым проявлениям коррупции -</w:t>
      </w:r>
      <w:bookmarkEnd w:id="4"/>
    </w:p>
    <w:p w:rsidR="0061219A" w:rsidRDefault="00CC302E" w:rsidP="00CC302E">
      <w:pPr>
        <w:pStyle w:val="1"/>
        <w:framePr w:w="10006" w:h="14506" w:hRule="exact" w:wrap="around" w:vAnchor="page" w:hAnchor="page" w:x="1261" w:y="1171"/>
        <w:shd w:val="clear" w:color="auto" w:fill="auto"/>
        <w:spacing w:before="0" w:line="324" w:lineRule="exact"/>
        <w:ind w:left="40" w:right="40"/>
      </w:pPr>
      <w:r>
        <w:t>Предприятия</w:t>
      </w:r>
      <w:r w:rsidR="00FA17F3">
        <w:t xml:space="preserve"> придерживается принципа полного неприятия коррупции в любых формах и проявлениях при осуществлении своей деятельности.</w:t>
      </w:r>
    </w:p>
    <w:p w:rsidR="0061219A" w:rsidRDefault="00FA17F3" w:rsidP="00CC302E">
      <w:pPr>
        <w:pStyle w:val="25"/>
        <w:framePr w:w="10006" w:h="14506" w:hRule="exact" w:wrap="around" w:vAnchor="page" w:hAnchor="page" w:x="1261" w:y="1171"/>
        <w:shd w:val="clear" w:color="auto" w:fill="auto"/>
        <w:spacing w:line="260" w:lineRule="exact"/>
        <w:ind w:right="40"/>
      </w:pPr>
      <w:bookmarkStart w:id="5" w:name="bookmark4"/>
      <w:r>
        <w:t>з</w:t>
      </w:r>
      <w:bookmarkEnd w:id="5"/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 w:rsidP="00CC302E">
      <w:pPr>
        <w:pStyle w:val="1"/>
        <w:framePr w:w="9841" w:h="14506" w:hRule="exact" w:wrap="around" w:vAnchor="page" w:hAnchor="page" w:x="1351" w:y="1231"/>
        <w:shd w:val="clear" w:color="auto" w:fill="auto"/>
        <w:spacing w:before="0"/>
        <w:ind w:left="40" w:right="60" w:firstLine="700"/>
      </w:pPr>
      <w:r>
        <w:lastRenderedPageBreak/>
        <w:t xml:space="preserve">Принцип нулевой терпимости к любым проявлениям коррупции означает строгий запрет для ассоциированных, должностных лиц и работников, действующих от имени </w:t>
      </w:r>
      <w:r w:rsidR="00CC302E">
        <w:t>Предприятия</w:t>
      </w:r>
      <w:r>
        <w:t xml:space="preserve"> 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/>
        <w:ind w:left="40" w:right="60" w:firstLine="700"/>
      </w:pPr>
      <w:r>
        <w:rPr>
          <w:rStyle w:val="0pt"/>
        </w:rPr>
        <w:t xml:space="preserve"> приверженность высшего руководства и установление «тона сверху» </w:t>
      </w:r>
      <w:r>
        <w:t>- Директор и заместител</w:t>
      </w:r>
      <w:r w:rsidR="00CC302E">
        <w:t>ь</w:t>
      </w:r>
      <w:r>
        <w:t xml:space="preserve"> директора выполняют ключевую роль в формировании культуры нетерпимости к коррупции и создании в </w:t>
      </w:r>
      <w:r w:rsidR="00CC302E">
        <w:t>Предприятии</w:t>
      </w:r>
      <w:r>
        <w:t xml:space="preserve"> системы предупреждения и противодействия коррупции. Директор и заместител</w:t>
      </w:r>
      <w:r w:rsidR="00CC302E">
        <w:t>ь</w:t>
      </w:r>
      <w:r>
        <w:t xml:space="preserve"> </w:t>
      </w:r>
      <w:r w:rsidR="00CC302E">
        <w:t xml:space="preserve"> </w:t>
      </w:r>
      <w: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 вовлеченность работников </w:t>
      </w:r>
      <w:r>
        <w:t xml:space="preserve">- </w:t>
      </w:r>
      <w:r w:rsidR="00CC302E">
        <w:t>Предприятие</w:t>
      </w:r>
      <w:r>
        <w:t xml:space="preserve">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 неотвратимость наказания </w:t>
      </w:r>
      <w:r>
        <w:t xml:space="preserve">- </w:t>
      </w:r>
      <w:r w:rsidR="00CC302E">
        <w:t>Предприятие</w:t>
      </w:r>
      <w:r>
        <w:t xml:space="preserve"> заявляет о неотвратимости наказания работников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 законность и соответствие настоящей Политики действующему законодательству РК и общепринятым нормам </w:t>
      </w:r>
      <w:r>
        <w:t xml:space="preserve">- </w:t>
      </w:r>
      <w:r w:rsidR="00CC302E">
        <w:t>Предприятие</w:t>
      </w:r>
      <w: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 соразмерность процедур по предупреждению и противодействию коррупции </w:t>
      </w:r>
      <w:r>
        <w:t xml:space="preserve">- </w:t>
      </w:r>
      <w:r w:rsidR="00CC302E">
        <w:t>Предприятие</w:t>
      </w:r>
      <w:r>
        <w:t xml:space="preserve"> разрабатывает и внедряет контрольные процедуры, позволяющие</w:t>
      </w:r>
      <w:r w:rsidR="00CC302E">
        <w:t xml:space="preserve"> снизить вероятность вовлечения</w:t>
      </w:r>
      <w:r>
        <w:t>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деятельности;</w:t>
      </w:r>
    </w:p>
    <w:p w:rsidR="0061219A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 эффективность антикоррупционных процедур </w:t>
      </w:r>
      <w:r w:rsidR="00CC302E">
        <w:t>–</w:t>
      </w:r>
      <w:r>
        <w:t xml:space="preserve"> </w:t>
      </w:r>
      <w:r w:rsidR="00CC302E">
        <w:t xml:space="preserve">Предприятие </w:t>
      </w:r>
      <w:r>
        <w:t xml:space="preserve">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</w:t>
      </w:r>
      <w:r w:rsidR="00CC302E">
        <w:t xml:space="preserve">Предприятие </w:t>
      </w:r>
      <w:r>
        <w:t>осуществляет оценку эффективности существующих контрольных процедур и совершенствует их в случае неэффективности;</w:t>
      </w:r>
    </w:p>
    <w:p w:rsidR="00CC302E" w:rsidRDefault="00CC302E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60" w:firstLine="700"/>
      </w:pPr>
      <w:r>
        <w:rPr>
          <w:rStyle w:val="0pt"/>
        </w:rPr>
        <w:t xml:space="preserve">должная осмотрительность </w:t>
      </w:r>
      <w:r>
        <w:t>- Предприятие осуществляет проверку третьих лиц и кандидатов на трудоустройство перед принятием решения о начале или продолжении деловых/трудовых отношений на</w:t>
      </w:r>
      <w:r w:rsidRPr="00CC302E">
        <w:t xml:space="preserve"> </w:t>
      </w:r>
      <w:r>
        <w:t>предмет их благонадежности, неприятия коррупции и отсутствия конфликта интересов;</w:t>
      </w:r>
    </w:p>
    <w:p w:rsidR="00CC302E" w:rsidRDefault="00FA17F3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20" w:right="40" w:firstLine="720"/>
      </w:pPr>
      <w:r>
        <w:t xml:space="preserve"> </w:t>
      </w:r>
      <w:r w:rsidR="00CC302E">
        <w:rPr>
          <w:rStyle w:val="0pt"/>
        </w:rPr>
        <w:t xml:space="preserve">мониторинг и контроль </w:t>
      </w:r>
      <w:r w:rsidR="00CC302E">
        <w:t>- Предприятие осуществляет мониторинг состояния коррупционных рисков, контролирует соблюдение внедренных процедур по предупреждению и противодействию коррупции и их эффективность;</w:t>
      </w:r>
    </w:p>
    <w:p w:rsidR="0061219A" w:rsidRDefault="00CC302E" w:rsidP="00CC302E">
      <w:pPr>
        <w:pStyle w:val="1"/>
        <w:framePr w:w="9841" w:h="14506" w:hRule="exact" w:wrap="around" w:vAnchor="page" w:hAnchor="page" w:x="1351" w:y="1231"/>
        <w:numPr>
          <w:ilvl w:val="0"/>
          <w:numId w:val="6"/>
        </w:numPr>
        <w:shd w:val="clear" w:color="auto" w:fill="auto"/>
        <w:spacing w:before="0" w:line="317" w:lineRule="exact"/>
        <w:ind w:left="40" w:right="40" w:firstLine="700"/>
      </w:pPr>
      <w:r>
        <w:rPr>
          <w:rStyle w:val="0pt"/>
        </w:rPr>
        <w:t xml:space="preserve">взаимодействие и координация </w:t>
      </w:r>
      <w:r>
        <w:t>- Предприятие обеспечивает взаимодействие и сотрудничество в области антикоррупционной деятельности с государственными органами и ассоциированными/третьими лицами, а также координацию действий в процессе противодействия коррупции</w:t>
      </w:r>
    </w:p>
    <w:p w:rsidR="0061219A" w:rsidRDefault="00FA17F3" w:rsidP="00CC302E">
      <w:pPr>
        <w:pStyle w:val="32"/>
        <w:framePr w:w="9841" w:h="14506" w:hRule="exact" w:wrap="around" w:vAnchor="page" w:hAnchor="page" w:x="1351" w:y="1231"/>
        <w:shd w:val="clear" w:color="auto" w:fill="auto"/>
        <w:ind w:right="60"/>
      </w:pPr>
      <w:r>
        <w:t>4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30"/>
        <w:framePr w:w="9356" w:h="14556" w:hRule="exact" w:wrap="around" w:vAnchor="page" w:hAnchor="page" w:x="2060" w:y="1274"/>
        <w:numPr>
          <w:ilvl w:val="0"/>
          <w:numId w:val="3"/>
        </w:numPr>
        <w:shd w:val="clear" w:color="auto" w:fill="auto"/>
        <w:tabs>
          <w:tab w:val="left" w:pos="1227"/>
        </w:tabs>
        <w:spacing w:after="306" w:line="320" w:lineRule="exact"/>
        <w:ind w:left="20" w:right="40" w:firstLine="720"/>
      </w:pPr>
      <w:bookmarkStart w:id="6" w:name="bookmark5"/>
      <w:r>
        <w:lastRenderedPageBreak/>
        <w:t>Требования антикоррупционного законодательства РК и обязательства по его исполнению</w:t>
      </w:r>
      <w:bookmarkEnd w:id="6"/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3" w:lineRule="exact"/>
        <w:ind w:left="20" w:right="40" w:firstLine="720"/>
      </w:pPr>
      <w:r>
        <w:t>В соответствии с антикоррупционным законодательством РК, коррупционными преступлениями/правонарушениями, за которые предусмотрена ответственность, являются следующие (но не ограничиваются перечисленными):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3" w:lineRule="exact"/>
        <w:ind w:left="20" w:right="40" w:firstLine="720"/>
      </w:pPr>
      <w:r>
        <w:t xml:space="preserve"> 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0" w:lineRule="exact"/>
        <w:ind w:left="20" w:right="40" w:firstLine="720"/>
      </w:pPr>
      <w:r>
        <w:t xml:space="preserve"> 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right="40" w:firstLine="720"/>
      </w:pPr>
      <w:r>
        <w:t xml:space="preserve"> экономическая контрабанда, совершенная должностным лицом, если данное деяние сопряжено с использование им своего служебного положения;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right="40" w:firstLine="720"/>
      </w:pPr>
      <w:r>
        <w:t xml:space="preserve"> злоупотребление должностными полномочиями, превышение власти или должностных полномочий;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незаконное участие в предпринимательской деятельности;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получение взятки, дача взятки, посредничество во взяточничестве;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служебный подлог;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бездействие по службе;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злоупотребление властью, превышение или бездействие власти;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7" w:lineRule="exact"/>
        <w:ind w:left="20" w:firstLine="720"/>
      </w:pPr>
      <w:r>
        <w:t xml:space="preserve"> халатность;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3" w:lineRule="exact"/>
        <w:ind w:left="20" w:right="40" w:firstLine="720"/>
      </w:pPr>
      <w:r>
        <w:t xml:space="preserve"> предоставление незаконного материального вознаграждения физическими и юридическими лицами;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3" w:lineRule="exact"/>
        <w:ind w:left="20" w:right="40" w:firstLine="720"/>
      </w:pPr>
      <w:r>
        <w:t xml:space="preserve"> получение незаконного материального вознаграждения должностным лицом;</w:t>
      </w:r>
    </w:p>
    <w:p w:rsidR="0061219A" w:rsidRDefault="00FA17F3">
      <w:pPr>
        <w:pStyle w:val="1"/>
        <w:framePr w:w="9356" w:h="14556" w:hRule="exact" w:wrap="around" w:vAnchor="page" w:hAnchor="page" w:x="2060" w:y="1274"/>
        <w:numPr>
          <w:ilvl w:val="0"/>
          <w:numId w:val="7"/>
        </w:numPr>
        <w:shd w:val="clear" w:color="auto" w:fill="auto"/>
        <w:spacing w:before="0" w:line="313" w:lineRule="exact"/>
        <w:ind w:left="20" w:right="40" w:firstLine="720"/>
      </w:pPr>
      <w:r>
        <w:t xml:space="preserve"> принятие на работу лиц, ранее совершивших коррупционное преступление.</w:t>
      </w:r>
    </w:p>
    <w:p w:rsidR="00CC302E" w:rsidRDefault="00CC302E" w:rsidP="00CC302E">
      <w:pPr>
        <w:pStyle w:val="1"/>
        <w:framePr w:w="9356" w:h="14556" w:hRule="exact" w:wrap="around" w:vAnchor="page" w:hAnchor="page" w:x="2060" w:y="1274"/>
        <w:shd w:val="clear" w:color="auto" w:fill="auto"/>
        <w:spacing w:before="0"/>
        <w:ind w:left="40" w:right="40" w:firstLine="668"/>
      </w:pPr>
      <w:r>
        <w:t>Предприятие</w:t>
      </w:r>
      <w:r w:rsidR="00FA17F3">
        <w:t>, его ассоциированные, должностные лица и работники обязаны соблюдать нормы антикоррупционного законодательства,</w:t>
      </w:r>
      <w:r w:rsidRPr="00CC302E">
        <w:t xml:space="preserve"> </w:t>
      </w:r>
      <w:r>
        <w:t>а также принципы и требования настоящей Политики, в любых странах, где осуществляет или планирует осуществлять деятельность. При реализации настоящей Политики Предприятие исходит из того, что его 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также:</w:t>
      </w:r>
    </w:p>
    <w:p w:rsidR="00CC302E" w:rsidRDefault="00CC302E" w:rsidP="00CC302E">
      <w:pPr>
        <w:pStyle w:val="1"/>
        <w:framePr w:w="9356" w:h="14556" w:hRule="exact" w:wrap="around" w:vAnchor="page" w:hAnchor="page" w:x="2060" w:y="1274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CC302E" w:rsidRDefault="00CC302E" w:rsidP="00CC302E">
      <w:pPr>
        <w:pStyle w:val="1"/>
        <w:framePr w:w="9356" w:h="14556" w:hRule="exact" w:wrap="around" w:vAnchor="page" w:hAnchor="page" w:x="2060" w:y="1274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61219A" w:rsidRDefault="0061219A" w:rsidP="00CC302E">
      <w:pPr>
        <w:pStyle w:val="1"/>
        <w:framePr w:w="9356" w:h="14556" w:hRule="exact" w:wrap="around" w:vAnchor="page" w:hAnchor="page" w:x="2060" w:y="1274"/>
        <w:shd w:val="clear" w:color="auto" w:fill="auto"/>
        <w:tabs>
          <w:tab w:val="left" w:pos="1227"/>
        </w:tabs>
        <w:spacing w:before="0" w:line="324" w:lineRule="exact"/>
        <w:ind w:right="40"/>
      </w:pPr>
    </w:p>
    <w:p w:rsidR="0061219A" w:rsidRDefault="00FA17F3">
      <w:pPr>
        <w:pStyle w:val="32"/>
        <w:framePr w:w="9356" w:h="14556" w:hRule="exact" w:wrap="around" w:vAnchor="page" w:hAnchor="page" w:x="2060" w:y="1274"/>
        <w:shd w:val="clear" w:color="auto" w:fill="auto"/>
        <w:spacing w:line="324" w:lineRule="exact"/>
        <w:ind w:right="40"/>
      </w:pPr>
      <w:r>
        <w:t>5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lastRenderedPageBreak/>
        <w:t>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предлагать, обещать или предоставлять трудоустройство в Товариществе (в том числе на временной основе) в обмен на получение личной выгоды;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способствовать принятию или принимать завышенные или фиктивные платежи от ассоциированных/третьих лиц;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8"/>
        </w:numPr>
        <w:shd w:val="clear" w:color="auto" w:fill="auto"/>
        <w:spacing w:before="0"/>
        <w:ind w:left="40" w:right="40" w:firstLine="720"/>
      </w:pPr>
      <w:r>
        <w:t xml:space="preserve"> дарить или получать подарки или знаки гостеприимства, противоречащие требованиям антикоррупционного законодательства РК и внутренним документам </w:t>
      </w:r>
      <w:r w:rsidR="00CC302E">
        <w:t>Предприятия</w:t>
      </w:r>
      <w:r>
        <w:t>.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  <w:ind w:left="40" w:right="40" w:firstLine="720"/>
      </w:pPr>
      <w:r>
        <w:t xml:space="preserve">Должностные лица </w:t>
      </w:r>
      <w:r w:rsidR="00CC302E">
        <w:t>Предприятия</w:t>
      </w:r>
      <w:r>
        <w:t xml:space="preserve"> в своей профессиональной деятельности должны строго соблюдать следующие нормы поведения: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  <w:r>
        <w:t xml:space="preserve"> выполнять требования законодательства РК и настоящей Политики;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  <w:r>
        <w:t xml:space="preserve"> быть честным и порядочным в деловых отношениях, воздерживаться от любых недобросовестных способов ведения должностных обязанностей;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  <w:r>
        <w:t xml:space="preserve"> не допускать совершение действий, способных дискредитировать </w:t>
      </w:r>
      <w:r w:rsidR="00CC302E">
        <w:t>Предприятие</w:t>
      </w:r>
      <w:r>
        <w:t>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  <w:r>
        <w:t xml:space="preserve"> не использовать в личных целях служебное положение, конфиденциальную и инсайдерскую информацию, материальные и нематериальные активы </w:t>
      </w:r>
      <w:r w:rsidR="00CC302E">
        <w:t>Предприятия</w:t>
      </w:r>
      <w:r>
        <w:t>;</w:t>
      </w:r>
    </w:p>
    <w:p w:rsidR="0061219A" w:rsidRDefault="00FA17F3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  <w:r>
        <w:t xml:space="preserve"> 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shd w:val="clear" w:color="auto" w:fill="auto"/>
        <w:tabs>
          <w:tab w:val="right" w:pos="9357"/>
        </w:tabs>
        <w:spacing w:before="0" w:line="328" w:lineRule="exact"/>
        <w:ind w:right="300" w:firstLine="851"/>
      </w:pPr>
      <w:r>
        <w:t>6)поддерживать и требовать от коллег соблюдения высокой правовой антикоррупционной культуры;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300" w:firstLine="720"/>
      </w:pPr>
      <w:r>
        <w:t xml:space="preserve">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300" w:firstLine="720"/>
      </w:pPr>
      <w:r>
        <w:t xml:space="preserve"> не склонять других работников к совершению коррупционных правонарушений и не поощрять такие действия;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300" w:firstLine="720"/>
      </w:pPr>
      <w:r>
        <w:t xml:space="preserve"> не </w:t>
      </w:r>
      <w:proofErr w:type="gramStart"/>
      <w:r>
        <w:t>осуществлять должностные обязанности</w:t>
      </w:r>
      <w:proofErr w:type="gramEnd"/>
      <w:r>
        <w:t xml:space="preserve"> при наличии конфликта интересов.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numPr>
          <w:ilvl w:val="0"/>
          <w:numId w:val="1"/>
        </w:numPr>
        <w:shd w:val="clear" w:color="auto" w:fill="auto"/>
        <w:spacing w:before="0"/>
        <w:ind w:left="40" w:firstLine="720"/>
      </w:pPr>
      <w:r>
        <w:t xml:space="preserve"> Работники Предприятия обязаны:</w:t>
      </w:r>
    </w:p>
    <w:p w:rsidR="00CC302E" w:rsidRDefault="00CC302E" w:rsidP="00CC302E">
      <w:pPr>
        <w:pStyle w:val="1"/>
        <w:framePr w:w="9389" w:h="14541" w:hRule="exact" w:wrap="around" w:vAnchor="page" w:hAnchor="page" w:x="2044" w:y="1267"/>
        <w:numPr>
          <w:ilvl w:val="0"/>
          <w:numId w:val="10"/>
        </w:numPr>
        <w:shd w:val="clear" w:color="auto" w:fill="auto"/>
        <w:spacing w:before="0" w:line="324" w:lineRule="exact"/>
        <w:ind w:left="40" w:right="300" w:firstLine="720"/>
      </w:pPr>
      <w:r>
        <w:t xml:space="preserve"> 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CC302E" w:rsidRDefault="00CC302E">
      <w:pPr>
        <w:pStyle w:val="1"/>
        <w:framePr w:w="9389" w:h="14541" w:hRule="exact" w:wrap="around" w:vAnchor="page" w:hAnchor="page" w:x="2044" w:y="1267"/>
        <w:numPr>
          <w:ilvl w:val="0"/>
          <w:numId w:val="9"/>
        </w:numPr>
        <w:shd w:val="clear" w:color="auto" w:fill="auto"/>
        <w:spacing w:before="0"/>
        <w:ind w:left="40" w:right="40" w:firstLine="720"/>
      </w:pP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0"/>
        </w:numPr>
        <w:shd w:val="clear" w:color="auto" w:fill="auto"/>
        <w:spacing w:before="0" w:line="317" w:lineRule="exact"/>
        <w:ind w:left="40" w:right="300" w:firstLine="720"/>
      </w:pPr>
      <w:r>
        <w:lastRenderedPageBreak/>
        <w:t xml:space="preserve"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2861CE">
        <w:t>Предприятия</w:t>
      </w:r>
      <w:r>
        <w:t>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0"/>
        </w:numPr>
        <w:shd w:val="clear" w:color="auto" w:fill="auto"/>
        <w:spacing w:before="0"/>
        <w:ind w:left="40" w:right="300" w:firstLine="720"/>
      </w:pPr>
      <w:r>
        <w:t xml:space="preserve"> сообщить непосредственному руководителю о возможности возникновения либо возникшем у работника конфликте интересов.</w:t>
      </w:r>
    </w:p>
    <w:p w:rsidR="0061219A" w:rsidRDefault="00FA17F3">
      <w:pPr>
        <w:pStyle w:val="1"/>
        <w:framePr w:w="9652" w:h="14032" w:hRule="exact" w:wrap="around" w:vAnchor="page" w:hAnchor="page" w:x="1889" w:y="1728"/>
        <w:shd w:val="clear" w:color="auto" w:fill="auto"/>
        <w:spacing w:before="0" w:after="294"/>
        <w:ind w:left="40" w:right="300" w:firstLine="720"/>
      </w:pPr>
      <w:r>
        <w:t xml:space="preserve">При возникновении сомнений в отношении правильности своих действий или по любым другим нормам поведения должностные лица и работники Общества могут обратиться к руководителю </w:t>
      </w:r>
      <w:proofErr w:type="spellStart"/>
      <w:r>
        <w:t>Комплаенс</w:t>
      </w:r>
      <w:proofErr w:type="spellEnd"/>
      <w:r>
        <w:t xml:space="preserve">-службы </w:t>
      </w:r>
      <w:r w:rsidR="002861CE">
        <w:t>Предприятия</w:t>
      </w:r>
      <w:r>
        <w:t>.</w:t>
      </w:r>
    </w:p>
    <w:p w:rsidR="0061219A" w:rsidRDefault="00FA17F3">
      <w:pPr>
        <w:pStyle w:val="30"/>
        <w:framePr w:w="9652" w:h="14032" w:hRule="exact" w:wrap="around" w:vAnchor="page" w:hAnchor="page" w:x="1889" w:y="1728"/>
        <w:numPr>
          <w:ilvl w:val="0"/>
          <w:numId w:val="3"/>
        </w:numPr>
        <w:shd w:val="clear" w:color="auto" w:fill="auto"/>
        <w:tabs>
          <w:tab w:val="left" w:pos="1226"/>
        </w:tabs>
        <w:spacing w:after="126" w:line="328" w:lineRule="exact"/>
        <w:ind w:left="40" w:right="300" w:firstLine="720"/>
      </w:pPr>
      <w:bookmarkStart w:id="7" w:name="bookmark6"/>
      <w:r>
        <w:t>Комплекс мер по предупреждению и противодействию коррупции</w:t>
      </w:r>
      <w:bookmarkEnd w:id="7"/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"/>
        </w:numPr>
        <w:shd w:val="clear" w:color="auto" w:fill="auto"/>
        <w:spacing w:before="0"/>
        <w:ind w:left="40" w:right="300" w:firstLine="720"/>
      </w:pPr>
      <w:r>
        <w:t xml:space="preserve"> В некоторых областях деятельности </w:t>
      </w:r>
      <w:r w:rsidR="002861CE">
        <w:t>Предприятия</w:t>
      </w:r>
      <w:r>
        <w:t xml:space="preserve"> возможно возникновение коррупционного риска. К таким областям относятся, но не ограничиваются перечисленным: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/>
        <w:ind w:left="40" w:firstLine="720"/>
      </w:pPr>
      <w:r>
        <w:t xml:space="preserve"> привлечение третьих лиц и осуществление платежей третьим лицам;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/>
        <w:ind w:left="40" w:firstLine="720"/>
      </w:pPr>
      <w:r>
        <w:t xml:space="preserve"> участие в политической деятельности;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/>
        <w:ind w:left="40" w:right="300" w:firstLine="720"/>
      </w:pPr>
      <w:r>
        <w:t xml:space="preserve">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/>
        <w:ind w:left="40" w:firstLine="720"/>
      </w:pPr>
      <w:r>
        <w:t xml:space="preserve"> оказание спонсорской и благотворительной помощи;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/>
        <w:ind w:left="40" w:right="300" w:firstLine="720"/>
      </w:pPr>
      <w:r>
        <w:t>совершение сделок в рамк</w:t>
      </w:r>
      <w:r w:rsidR="002861CE">
        <w:t>ах инвестиционной деятельности Предприятия</w:t>
      </w:r>
      <w:r>
        <w:t xml:space="preserve"> по приобретению и отчуждению активов, слиянию и поглощению</w:t>
      </w:r>
      <w:r w:rsidR="002861CE">
        <w:t xml:space="preserve"> </w:t>
      </w:r>
      <w:r>
        <w:t>и иных сделок;</w:t>
      </w:r>
    </w:p>
    <w:p w:rsidR="0061219A" w:rsidRDefault="00FA17F3">
      <w:pPr>
        <w:pStyle w:val="1"/>
        <w:framePr w:w="9652" w:h="14032" w:hRule="exact" w:wrap="around" w:vAnchor="page" w:hAnchor="page" w:x="1889" w:y="1728"/>
        <w:numPr>
          <w:ilvl w:val="0"/>
          <w:numId w:val="11"/>
        </w:numPr>
        <w:shd w:val="clear" w:color="auto" w:fill="auto"/>
        <w:spacing w:before="0" w:after="300"/>
        <w:ind w:left="40" w:firstLine="720"/>
      </w:pPr>
      <w:r>
        <w:t xml:space="preserve"> управление персоналом.</w:t>
      </w:r>
    </w:p>
    <w:p w:rsidR="0061219A" w:rsidRDefault="00FA17F3">
      <w:pPr>
        <w:pStyle w:val="30"/>
        <w:framePr w:w="9652" w:h="14032" w:hRule="exact" w:wrap="around" w:vAnchor="page" w:hAnchor="page" w:x="1889" w:y="1728"/>
        <w:numPr>
          <w:ilvl w:val="1"/>
          <w:numId w:val="11"/>
        </w:numPr>
        <w:shd w:val="clear" w:color="auto" w:fill="auto"/>
        <w:tabs>
          <w:tab w:val="left" w:pos="1226"/>
        </w:tabs>
        <w:spacing w:after="184" w:line="320" w:lineRule="exact"/>
        <w:ind w:left="40" w:right="300" w:firstLine="720"/>
      </w:pPr>
      <w:bookmarkStart w:id="8" w:name="bookmark7"/>
      <w:r>
        <w:t>Привлечение третьих лиц и осуществление платежей третьим лицам</w:t>
      </w:r>
      <w:bookmarkEnd w:id="8"/>
    </w:p>
    <w:p w:rsidR="002861CE" w:rsidRDefault="002861CE" w:rsidP="002861CE">
      <w:pPr>
        <w:pStyle w:val="1"/>
        <w:framePr w:w="9652" w:h="14032" w:hRule="exact" w:wrap="around" w:vAnchor="page" w:hAnchor="page" w:x="1889" w:y="1728"/>
        <w:shd w:val="clear" w:color="auto" w:fill="auto"/>
        <w:spacing w:before="0"/>
        <w:ind w:left="20" w:right="320"/>
      </w:pPr>
      <w:r>
        <w:t xml:space="preserve">       Предприятие </w:t>
      </w:r>
      <w:r w:rsidR="00FA17F3">
        <w:t>воздерживается от привлечения третьих лиц и от</w:t>
      </w:r>
      <w:r w:rsidRPr="002861CE">
        <w:t xml:space="preserve"> </w:t>
      </w:r>
      <w:r>
        <w:t>участия в совместных предприятиях с партнерами, нарушающими принципы и требования антикоррупционного законодательства РК, настоящей Политики или создающих риск потери деловой репутации для Предприятия.</w:t>
      </w:r>
    </w:p>
    <w:p w:rsidR="002861CE" w:rsidRDefault="002861CE" w:rsidP="002861CE">
      <w:pPr>
        <w:pStyle w:val="1"/>
        <w:framePr w:w="9652" w:h="14032" w:hRule="exact" w:wrap="around" w:vAnchor="page" w:hAnchor="page" w:x="1889" w:y="1728"/>
        <w:numPr>
          <w:ilvl w:val="0"/>
          <w:numId w:val="1"/>
        </w:numPr>
        <w:shd w:val="clear" w:color="auto" w:fill="auto"/>
        <w:spacing w:before="0"/>
        <w:ind w:left="20" w:right="320" w:firstLine="700"/>
      </w:pPr>
      <w:r>
        <w:t xml:space="preserve"> Перед принятием решения о начале или продолжении делового сотрудничества с третьими лицами или участии в совместном предприятии, соответствующие структурные подразделения Предприятия, инициирующие привлечение третьих лиц, обязаны:</w:t>
      </w:r>
    </w:p>
    <w:p w:rsidR="002861CE" w:rsidRDefault="002861CE" w:rsidP="002861CE">
      <w:pPr>
        <w:pStyle w:val="1"/>
        <w:framePr w:w="9652" w:h="14032" w:hRule="exact" w:wrap="around" w:vAnchor="page" w:hAnchor="page" w:x="1889" w:y="1728"/>
        <w:numPr>
          <w:ilvl w:val="0"/>
          <w:numId w:val="12"/>
        </w:numPr>
        <w:shd w:val="clear" w:color="auto" w:fill="auto"/>
        <w:spacing w:before="0"/>
        <w:ind w:left="20" w:right="320" w:firstLine="700"/>
      </w:pPr>
      <w:r>
        <w:t xml:space="preserve"> соблюдать процедуры, установленные Правилами закупок товаров, работ и услуг портала государственных закупок.</w:t>
      </w:r>
    </w:p>
    <w:p w:rsidR="002861CE" w:rsidRDefault="002861CE" w:rsidP="002861CE">
      <w:pPr>
        <w:pStyle w:val="1"/>
        <w:framePr w:w="9652" w:h="14032" w:hRule="exact" w:wrap="around" w:vAnchor="page" w:hAnchor="page" w:x="1889" w:y="1728"/>
        <w:numPr>
          <w:ilvl w:val="0"/>
          <w:numId w:val="12"/>
        </w:numPr>
        <w:shd w:val="clear" w:color="auto" w:fill="auto"/>
        <w:spacing w:before="0"/>
        <w:ind w:left="20" w:right="320" w:firstLine="700"/>
      </w:pPr>
      <w:r>
        <w:t xml:space="preserve"> осуществлять мониторинг третьих лиц и партнеров по совместным предприятиям к любым проявлениям коррупции путем проведения следующих процедур (включая, но не ограничиваясь):</w:t>
      </w:r>
    </w:p>
    <w:p w:rsidR="002861CE" w:rsidRDefault="002861CE" w:rsidP="002861CE">
      <w:pPr>
        <w:pStyle w:val="1"/>
        <w:framePr w:w="9652" w:h="14032" w:hRule="exact" w:wrap="around" w:vAnchor="page" w:hAnchor="page" w:x="1889" w:y="1728"/>
        <w:numPr>
          <w:ilvl w:val="0"/>
          <w:numId w:val="12"/>
        </w:numPr>
        <w:shd w:val="clear" w:color="auto" w:fill="auto"/>
        <w:spacing w:before="0"/>
        <w:ind w:left="20" w:right="320" w:firstLine="700"/>
      </w:pPr>
      <w:r>
        <w:t>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</w:t>
      </w:r>
    </w:p>
    <w:p w:rsidR="0061219A" w:rsidRDefault="0061219A" w:rsidP="002861CE">
      <w:pPr>
        <w:pStyle w:val="1"/>
        <w:framePr w:w="9652" w:h="14032" w:hRule="exact" w:wrap="around" w:vAnchor="page" w:hAnchor="page" w:x="1889" w:y="1728"/>
        <w:shd w:val="clear" w:color="auto" w:fill="auto"/>
        <w:spacing w:before="0" w:line="240" w:lineRule="exact"/>
        <w:ind w:left="760"/>
      </w:pPr>
    </w:p>
    <w:p w:rsidR="0061219A" w:rsidRDefault="00FA17F3">
      <w:pPr>
        <w:pStyle w:val="a6"/>
        <w:framePr w:wrap="around" w:vAnchor="page" w:hAnchor="page" w:x="11051" w:y="16007"/>
        <w:shd w:val="clear" w:color="auto" w:fill="auto"/>
        <w:spacing w:line="190" w:lineRule="exact"/>
        <w:ind w:left="20"/>
      </w:pPr>
      <w:r>
        <w:t>7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662" w:h="14062" w:hRule="exact" w:wrap="around" w:vAnchor="page" w:hAnchor="page" w:x="1907" w:y="1702"/>
        <w:numPr>
          <w:ilvl w:val="0"/>
          <w:numId w:val="13"/>
        </w:numPr>
        <w:shd w:val="clear" w:color="auto" w:fill="auto"/>
        <w:spacing w:before="0"/>
        <w:ind w:left="20" w:firstLine="700"/>
      </w:pPr>
      <w:r>
        <w:lastRenderedPageBreak/>
        <w:t>проверка деловой репутации и отсутствия конфликта интересов;</w:t>
      </w:r>
    </w:p>
    <w:p w:rsidR="0061219A" w:rsidRDefault="00FA17F3">
      <w:pPr>
        <w:pStyle w:val="1"/>
        <w:framePr w:w="9662" w:h="14062" w:hRule="exact" w:wrap="around" w:vAnchor="page" w:hAnchor="page" w:x="1907" w:y="1702"/>
        <w:numPr>
          <w:ilvl w:val="0"/>
          <w:numId w:val="13"/>
        </w:numPr>
        <w:shd w:val="clear" w:color="auto" w:fill="auto"/>
        <w:spacing w:before="0" w:line="317" w:lineRule="exact"/>
        <w:ind w:left="20" w:right="320" w:firstLine="700"/>
      </w:pPr>
      <w:r>
        <w:t xml:space="preserve"> проверка на предмет </w:t>
      </w:r>
      <w:proofErr w:type="spellStart"/>
      <w:r>
        <w:t>лжепредпринимательства</w:t>
      </w:r>
      <w:proofErr w:type="spellEnd"/>
      <w:r>
        <w:t>, благонадежности, наличия налоговой и иной задолженности, источника денежных средств,</w:t>
      </w:r>
      <w:r w:rsidR="002861CE">
        <w:t xml:space="preserve"> а</w:t>
      </w:r>
      <w:r>
        <w:t xml:space="preserve">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организации;</w:t>
      </w:r>
    </w:p>
    <w:p w:rsidR="0061219A" w:rsidRDefault="00FA17F3">
      <w:pPr>
        <w:pStyle w:val="1"/>
        <w:framePr w:w="9662" w:h="14062" w:hRule="exact" w:wrap="around" w:vAnchor="page" w:hAnchor="page" w:x="1907" w:y="1702"/>
        <w:numPr>
          <w:ilvl w:val="0"/>
          <w:numId w:val="12"/>
        </w:numPr>
        <w:shd w:val="clear" w:color="auto" w:fill="auto"/>
        <w:spacing w:before="0" w:line="317" w:lineRule="exact"/>
        <w:ind w:left="20" w:right="320" w:firstLine="700"/>
      </w:pPr>
      <w:r>
        <w:t xml:space="preserve"> включать в заключаемые сделки антикоррупционную оговорку, форма и содержание которой приведена в приложении 1 к настоящей Политике. Общество оставляет за собой право на расторжение сделок с третьими лицами и партнерами по совместным предприятиям в случае обнаружения фактов коррупции с их стороны;</w:t>
      </w:r>
    </w:p>
    <w:p w:rsidR="0061219A" w:rsidRDefault="00FA17F3">
      <w:pPr>
        <w:pStyle w:val="1"/>
        <w:framePr w:w="9662" w:h="14062" w:hRule="exact" w:wrap="around" w:vAnchor="page" w:hAnchor="page" w:x="1907" w:y="1702"/>
        <w:numPr>
          <w:ilvl w:val="0"/>
          <w:numId w:val="12"/>
        </w:numPr>
        <w:shd w:val="clear" w:color="auto" w:fill="auto"/>
        <w:spacing w:before="0" w:line="317" w:lineRule="exact"/>
        <w:ind w:left="20" w:right="320" w:firstLine="700"/>
      </w:pPr>
      <w:r>
        <w:t xml:space="preserve"> информировать третьих лиц и партнеров по совместным предприятиям о принципах и требованиях настоящей Политики.</w:t>
      </w:r>
    </w:p>
    <w:p w:rsidR="0061219A" w:rsidRDefault="00FA17F3">
      <w:pPr>
        <w:pStyle w:val="1"/>
        <w:framePr w:w="9662" w:h="14062" w:hRule="exact" w:wrap="around" w:vAnchor="page" w:hAnchor="page" w:x="1907" w:y="1702"/>
        <w:numPr>
          <w:ilvl w:val="0"/>
          <w:numId w:val="1"/>
        </w:numPr>
        <w:shd w:val="clear" w:color="auto" w:fill="auto"/>
        <w:spacing w:before="0" w:after="297" w:line="317" w:lineRule="exact"/>
        <w:ind w:left="20" w:right="320" w:firstLine="700"/>
      </w:pPr>
      <w:r>
        <w:t xml:space="preserve"> </w:t>
      </w:r>
      <w:r w:rsidR="002861CE">
        <w:t>Предприятие</w:t>
      </w:r>
      <w:r>
        <w:t xml:space="preserve"> приветствует принятие третьими лицами и партнерами по совместным предприятиям антикоррупционных политик и процедур, а также стандартов поведения.</w:t>
      </w:r>
    </w:p>
    <w:p w:rsidR="0061219A" w:rsidRDefault="00FA17F3">
      <w:pPr>
        <w:pStyle w:val="20"/>
        <w:framePr w:w="9662" w:h="14062" w:hRule="exact" w:wrap="around" w:vAnchor="page" w:hAnchor="page" w:x="1907" w:y="1702"/>
        <w:numPr>
          <w:ilvl w:val="1"/>
          <w:numId w:val="11"/>
        </w:numPr>
        <w:shd w:val="clear" w:color="auto" w:fill="auto"/>
        <w:tabs>
          <w:tab w:val="left" w:pos="1186"/>
        </w:tabs>
        <w:spacing w:after="183" w:line="320" w:lineRule="exact"/>
        <w:ind w:left="20" w:right="320" w:firstLine="700"/>
        <w:jc w:val="both"/>
      </w:pPr>
      <w:r>
        <w:t>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</w:t>
      </w:r>
    </w:p>
    <w:p w:rsidR="002861CE" w:rsidRDefault="002861CE" w:rsidP="002861CE">
      <w:pPr>
        <w:pStyle w:val="1"/>
        <w:framePr w:w="9662" w:h="14062" w:hRule="exact" w:wrap="around" w:vAnchor="page" w:hAnchor="page" w:x="1907" w:y="1702"/>
        <w:numPr>
          <w:ilvl w:val="0"/>
          <w:numId w:val="1"/>
        </w:numPr>
        <w:shd w:val="clear" w:color="auto" w:fill="auto"/>
        <w:spacing w:before="0"/>
        <w:ind w:left="20" w:right="20" w:firstLine="689"/>
      </w:pPr>
      <w:r>
        <w:t xml:space="preserve"> </w:t>
      </w:r>
      <w:proofErr w:type="gramStart"/>
      <w:r>
        <w:t xml:space="preserve">Предприятие </w:t>
      </w:r>
      <w:r w:rsidR="00FA17F3">
        <w:t xml:space="preserve"> не осуществляет самостоятельно или через своих работников и должностных лиц оплату любых расходов за лиц, занимающих ответственную государственную должность, лиц, уполномоченных на выполнение государственных функций, а также лиц, приравненных к ним, в</w:t>
      </w:r>
      <w:r w:rsidRPr="002861CE">
        <w:t xml:space="preserve"> </w:t>
      </w:r>
      <w:r>
        <w:t xml:space="preserve">том числе за иностранных должностных лиц, их близким родственникам в целях получения коммерческих преимуществ для Общества, в том числе расходов на транспорт, проживание, питание, развлечения, </w:t>
      </w:r>
      <w:r>
        <w:rPr>
          <w:lang w:val="en-US" w:eastAsia="en-US" w:bidi="en-US"/>
        </w:rPr>
        <w:t>PR</w:t>
      </w:r>
      <w:r>
        <w:t>-кампании и</w:t>
      </w:r>
      <w:proofErr w:type="gramEnd"/>
      <w:r>
        <w:t xml:space="preserve"> т.п. или получение ими за счет Товарищества иной выгоды.</w:t>
      </w:r>
    </w:p>
    <w:p w:rsidR="002861CE" w:rsidRDefault="002861CE" w:rsidP="002861CE">
      <w:pPr>
        <w:pStyle w:val="1"/>
        <w:framePr w:w="9662" w:h="14062" w:hRule="exact" w:wrap="around" w:vAnchor="page" w:hAnchor="page" w:x="1907" w:y="1702"/>
        <w:numPr>
          <w:ilvl w:val="0"/>
          <w:numId w:val="1"/>
        </w:numPr>
        <w:shd w:val="clear" w:color="auto" w:fill="auto"/>
        <w:spacing w:before="0"/>
        <w:ind w:left="20" w:right="20" w:firstLine="689"/>
      </w:pPr>
      <w:r>
        <w:t>Товарищество не осуществляет выплату вознаграждения за упрощение формальностей напрямую или через своих агентов, за исключением официальных сборов за государственные услуги, информация и размер которых находятся в открытом доступе.</w:t>
      </w:r>
    </w:p>
    <w:p w:rsidR="002861CE" w:rsidRDefault="002861CE" w:rsidP="002861CE">
      <w:pPr>
        <w:pStyle w:val="1"/>
        <w:framePr w:w="9662" w:h="14062" w:hRule="exact" w:wrap="around" w:vAnchor="page" w:hAnchor="page" w:x="1907" w:y="1702"/>
        <w:numPr>
          <w:ilvl w:val="0"/>
          <w:numId w:val="1"/>
        </w:numPr>
        <w:shd w:val="clear" w:color="auto" w:fill="auto"/>
        <w:spacing w:before="0" w:after="364"/>
        <w:ind w:left="20" w:right="20" w:firstLine="700"/>
      </w:pPr>
      <w:r>
        <w:t xml:space="preserve"> Должностные лица и работники Товарищества самостоятельно несут ответственность </w:t>
      </w:r>
      <w:proofErr w:type="gramStart"/>
      <w:r>
        <w:t>за коррупционные правонарушения при взаимодействии с государственными служащими в соответствии с антикоррупционным законодательством</w:t>
      </w:r>
      <w:proofErr w:type="gramEnd"/>
      <w:r>
        <w:t xml:space="preserve"> РК.</w:t>
      </w:r>
    </w:p>
    <w:p w:rsidR="002861CE" w:rsidRDefault="002861CE" w:rsidP="002861CE">
      <w:pPr>
        <w:pStyle w:val="30"/>
        <w:framePr w:w="9662" w:h="14062" w:hRule="exact" w:wrap="around" w:vAnchor="page" w:hAnchor="page" w:x="1907" w:y="1702"/>
        <w:numPr>
          <w:ilvl w:val="1"/>
          <w:numId w:val="11"/>
        </w:numPr>
        <w:shd w:val="clear" w:color="auto" w:fill="auto"/>
        <w:spacing w:after="190" w:line="240" w:lineRule="exact"/>
        <w:ind w:left="20" w:firstLine="700"/>
      </w:pPr>
      <w:bookmarkStart w:id="9" w:name="bookmark8"/>
      <w:r>
        <w:t>Оказание спонсорской и благотворительной помощи</w:t>
      </w:r>
      <w:bookmarkEnd w:id="9"/>
    </w:p>
    <w:p w:rsidR="002861CE" w:rsidRDefault="002861CE" w:rsidP="002861CE">
      <w:pPr>
        <w:pStyle w:val="1"/>
        <w:framePr w:w="9662" w:h="14062" w:hRule="exact" w:wrap="around" w:vAnchor="page" w:hAnchor="page" w:x="1907" w:y="1702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t xml:space="preserve"> Предприятие, осуществляет свою деятельность по вопросам оказания спонсорской и благотворительной помощи исключительно в рамках Политики благотворительности.</w:t>
      </w:r>
    </w:p>
    <w:p w:rsidR="0061219A" w:rsidRDefault="002861CE" w:rsidP="002861CE">
      <w:pPr>
        <w:pStyle w:val="1"/>
        <w:framePr w:w="9662" w:h="14062" w:hRule="exact" w:wrap="around" w:vAnchor="page" w:hAnchor="page" w:x="1907" w:y="1702"/>
        <w:shd w:val="clear" w:color="auto" w:fill="auto"/>
        <w:spacing w:before="0" w:line="317" w:lineRule="exact"/>
        <w:ind w:right="320"/>
      </w:pPr>
      <w:r>
        <w:t xml:space="preserve">          Предприятие не запрещает должностным лицам и работникам оказывать благотворительную и/или спонсорскую помощь от своего имени.</w:t>
      </w:r>
    </w:p>
    <w:p w:rsidR="0061219A" w:rsidRDefault="00FA17F3">
      <w:pPr>
        <w:pStyle w:val="a6"/>
        <w:framePr w:wrap="around" w:vAnchor="page" w:hAnchor="page" w:x="11029" w:y="15994"/>
        <w:shd w:val="clear" w:color="auto" w:fill="auto"/>
        <w:spacing w:line="190" w:lineRule="exact"/>
        <w:ind w:left="20"/>
      </w:pPr>
      <w:r>
        <w:t>8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30"/>
        <w:framePr w:w="9360" w:h="14076" w:hRule="exact" w:wrap="around" w:vAnchor="page" w:hAnchor="page" w:x="1932" w:y="1695"/>
        <w:numPr>
          <w:ilvl w:val="1"/>
          <w:numId w:val="11"/>
        </w:numPr>
        <w:shd w:val="clear" w:color="auto" w:fill="auto"/>
        <w:spacing w:after="254" w:line="240" w:lineRule="exact"/>
        <w:ind w:left="20" w:firstLine="700"/>
      </w:pPr>
      <w:bookmarkStart w:id="10" w:name="bookmark9"/>
      <w:r>
        <w:lastRenderedPageBreak/>
        <w:t xml:space="preserve"> Управление персоналом</w:t>
      </w:r>
      <w:bookmarkEnd w:id="10"/>
    </w:p>
    <w:p w:rsidR="0061219A" w:rsidRDefault="00FA17F3" w:rsidP="002861CE">
      <w:pPr>
        <w:pStyle w:val="1"/>
        <w:framePr w:w="9360" w:h="14076" w:hRule="exact" w:wrap="around" w:vAnchor="page" w:hAnchor="page" w:x="1932" w:y="1695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t xml:space="preserve"> </w:t>
      </w:r>
      <w:r w:rsidR="002861CE">
        <w:t>Предприятие</w:t>
      </w:r>
      <w:r>
        <w:t xml:space="preserve">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</w:t>
      </w:r>
      <w:r w:rsidR="002861CE">
        <w:t>Предприятие</w:t>
      </w:r>
      <w:r>
        <w:t>:</w:t>
      </w:r>
    </w:p>
    <w:p w:rsidR="0061219A" w:rsidRDefault="00FA17F3">
      <w:pPr>
        <w:pStyle w:val="1"/>
        <w:framePr w:w="9360" w:h="14076" w:hRule="exact" w:wrap="around" w:vAnchor="page" w:hAnchor="page" w:x="1932" w:y="1695"/>
        <w:numPr>
          <w:ilvl w:val="0"/>
          <w:numId w:val="14"/>
        </w:numPr>
        <w:shd w:val="clear" w:color="auto" w:fill="auto"/>
        <w:spacing w:before="0"/>
        <w:ind w:left="20" w:right="20" w:firstLine="700"/>
      </w:pPr>
      <w:r>
        <w:t xml:space="preserve"> 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:rsidR="0061219A" w:rsidRDefault="00FA17F3">
      <w:pPr>
        <w:pStyle w:val="1"/>
        <w:framePr w:w="9360" w:h="14076" w:hRule="exact" w:wrap="around" w:vAnchor="page" w:hAnchor="page" w:x="1932" w:y="1695"/>
        <w:numPr>
          <w:ilvl w:val="0"/>
          <w:numId w:val="14"/>
        </w:numPr>
        <w:shd w:val="clear" w:color="auto" w:fill="auto"/>
        <w:spacing w:before="0"/>
        <w:ind w:left="20" w:right="20" w:firstLine="700"/>
      </w:pPr>
      <w:r>
        <w:t xml:space="preserve">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</w:t>
      </w:r>
    </w:p>
    <w:p w:rsidR="0061219A" w:rsidRDefault="00FA17F3">
      <w:pPr>
        <w:pStyle w:val="1"/>
        <w:framePr w:w="9360" w:h="14076" w:hRule="exact" w:wrap="around" w:vAnchor="page" w:hAnchor="page" w:x="1932" w:y="1695"/>
        <w:numPr>
          <w:ilvl w:val="0"/>
          <w:numId w:val="14"/>
        </w:numPr>
        <w:shd w:val="clear" w:color="auto" w:fill="auto"/>
        <w:spacing w:before="0"/>
        <w:ind w:left="20" w:right="20" w:firstLine="700"/>
      </w:pPr>
      <w:r>
        <w:t xml:space="preserve">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достижений;</w:t>
      </w:r>
    </w:p>
    <w:p w:rsidR="0061219A" w:rsidRDefault="00FA17F3">
      <w:pPr>
        <w:pStyle w:val="1"/>
        <w:framePr w:w="9360" w:h="14076" w:hRule="exact" w:wrap="around" w:vAnchor="page" w:hAnchor="page" w:x="1932" w:y="1695"/>
        <w:numPr>
          <w:ilvl w:val="0"/>
          <w:numId w:val="14"/>
        </w:numPr>
        <w:shd w:val="clear" w:color="auto" w:fill="auto"/>
        <w:spacing w:before="0"/>
        <w:ind w:left="20" w:right="20" w:firstLine="700"/>
      </w:pPr>
      <w:r>
        <w:t xml:space="preserve"> принимает решение о продвижении на вышестоящую должность исходя из деловых качеств и квалификации работника;</w:t>
      </w:r>
    </w:p>
    <w:p w:rsidR="0061219A" w:rsidRDefault="00FA17F3">
      <w:pPr>
        <w:pStyle w:val="1"/>
        <w:framePr w:w="9360" w:h="14076" w:hRule="exact" w:wrap="around" w:vAnchor="page" w:hAnchor="page" w:x="1932" w:y="1695"/>
        <w:numPr>
          <w:ilvl w:val="0"/>
          <w:numId w:val="14"/>
        </w:numPr>
        <w:shd w:val="clear" w:color="auto" w:fill="auto"/>
        <w:spacing w:before="0"/>
        <w:ind w:left="20" w:right="20" w:firstLine="700"/>
      </w:pPr>
      <w:r>
        <w:t xml:space="preserve"> осуществляет процедуру расторжения трудовых отношений с работником по основаниям, предусмотренным законодательством РК.</w:t>
      </w:r>
    </w:p>
    <w:p w:rsidR="002861CE" w:rsidRDefault="00FA17F3" w:rsidP="002861CE">
      <w:pPr>
        <w:pStyle w:val="1"/>
        <w:framePr w:w="9360" w:h="14076" w:hRule="exact" w:wrap="around" w:vAnchor="page" w:hAnchor="page" w:x="1932" w:y="1695"/>
        <w:shd w:val="clear" w:color="auto" w:fill="auto"/>
        <w:spacing w:before="0" w:after="4" w:line="240" w:lineRule="exact"/>
        <w:ind w:left="40"/>
      </w:pPr>
      <w:r>
        <w:t xml:space="preserve"> Должностные лица при приеме на работу или продолжении трудовых отношений с </w:t>
      </w:r>
      <w:r w:rsidR="002861CE">
        <w:t>Предприятием</w:t>
      </w:r>
      <w:r>
        <w:t xml:space="preserve"> принимают на себя антикоррупционные ограничения по форме согласия о принятии антикоррупционных ограничений согласно приложению 2 к настоящей</w:t>
      </w:r>
      <w:r w:rsidR="002861CE" w:rsidRPr="002861CE">
        <w:t xml:space="preserve"> </w:t>
      </w:r>
      <w:r w:rsidR="002861CE">
        <w:t>Политике.</w:t>
      </w:r>
    </w:p>
    <w:p w:rsidR="002861CE" w:rsidRDefault="002861CE" w:rsidP="002861CE">
      <w:pPr>
        <w:pStyle w:val="1"/>
        <w:framePr w:w="9360" w:h="14076" w:hRule="exact" w:wrap="around" w:vAnchor="page" w:hAnchor="page" w:x="1932" w:y="1695"/>
        <w:numPr>
          <w:ilvl w:val="0"/>
          <w:numId w:val="23"/>
        </w:numPr>
        <w:shd w:val="clear" w:color="auto" w:fill="auto"/>
        <w:spacing w:before="0" w:after="367" w:line="324" w:lineRule="exact"/>
        <w:ind w:left="40" w:right="60" w:firstLine="700"/>
      </w:pPr>
      <w:r>
        <w:t xml:space="preserve"> Непринятие антикоррупционных ограничений должностными лицами Товарищества влечет отказ в приеме на должность либо увольнение с должности,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полномочий.</w:t>
      </w:r>
    </w:p>
    <w:p w:rsidR="0061219A" w:rsidRDefault="0061219A" w:rsidP="002861CE">
      <w:pPr>
        <w:pStyle w:val="1"/>
        <w:framePr w:w="9360" w:h="14076" w:hRule="exact" w:wrap="around" w:vAnchor="page" w:hAnchor="page" w:x="1932" w:y="1695"/>
        <w:shd w:val="clear" w:color="auto" w:fill="auto"/>
        <w:spacing w:before="0"/>
        <w:ind w:left="720" w:right="20"/>
      </w:pPr>
    </w:p>
    <w:p w:rsidR="0061219A" w:rsidRDefault="00FA17F3">
      <w:pPr>
        <w:pStyle w:val="a6"/>
        <w:framePr w:wrap="around" w:vAnchor="page" w:hAnchor="page" w:x="11055" w:y="15997"/>
        <w:shd w:val="clear" w:color="auto" w:fill="auto"/>
        <w:spacing w:line="190" w:lineRule="exact"/>
        <w:ind w:left="20"/>
      </w:pPr>
      <w:r>
        <w:t>9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30"/>
        <w:framePr w:w="9418" w:h="14446" w:hRule="exact" w:wrap="around" w:vAnchor="page" w:hAnchor="page" w:x="1907" w:y="1348"/>
        <w:numPr>
          <w:ilvl w:val="1"/>
          <w:numId w:val="11"/>
        </w:numPr>
        <w:shd w:val="clear" w:color="auto" w:fill="auto"/>
        <w:spacing w:after="253" w:line="240" w:lineRule="exact"/>
        <w:ind w:left="40" w:firstLine="700"/>
      </w:pPr>
      <w:bookmarkStart w:id="11" w:name="bookmark10"/>
      <w:r>
        <w:lastRenderedPageBreak/>
        <w:t>Предотвращение и разрешение конфликта интересов</w:t>
      </w:r>
      <w:bookmarkEnd w:id="11"/>
    </w:p>
    <w:p w:rsidR="0061219A" w:rsidRDefault="00FA17F3" w:rsidP="002861CE">
      <w:pPr>
        <w:pStyle w:val="1"/>
        <w:framePr w:w="9418" w:h="14446" w:hRule="exact" w:wrap="around" w:vAnchor="page" w:hAnchor="page" w:x="1907" w:y="1348"/>
        <w:numPr>
          <w:ilvl w:val="0"/>
          <w:numId w:val="23"/>
        </w:numPr>
        <w:shd w:val="clear" w:color="auto" w:fill="auto"/>
        <w:spacing w:before="0" w:line="317" w:lineRule="exact"/>
        <w:ind w:left="40" w:right="60" w:firstLine="700"/>
      </w:pPr>
      <w:r>
        <w:t xml:space="preserve"> Управление конфликтом интересов является одним из важнейших антикоррупционных механизмов. </w:t>
      </w:r>
      <w:r w:rsidR="002861CE">
        <w:t>Предприятия</w:t>
      </w:r>
      <w:r>
        <w:t xml:space="preserve"> уделяет большое внимание предотвращению реализации рисков, связанных с конфликтом интересов, и их урегулированию.</w:t>
      </w:r>
    </w:p>
    <w:p w:rsidR="0061219A" w:rsidRDefault="00FA17F3" w:rsidP="002861CE">
      <w:pPr>
        <w:pStyle w:val="1"/>
        <w:framePr w:w="9418" w:h="14446" w:hRule="exact" w:wrap="around" w:vAnchor="page" w:hAnchor="page" w:x="1907" w:y="1348"/>
        <w:numPr>
          <w:ilvl w:val="0"/>
          <w:numId w:val="23"/>
        </w:numPr>
        <w:shd w:val="clear" w:color="auto" w:fill="auto"/>
        <w:spacing w:before="0" w:line="317" w:lineRule="exact"/>
        <w:ind w:left="40" w:right="60" w:firstLine="700"/>
      </w:pPr>
      <w:r>
        <w:t xml:space="preserve"> Должностные лица и работники при выполнении своих служебных обязанностей обязаны руководствоваться интересами </w:t>
      </w:r>
      <w:r w:rsidR="002861CE">
        <w:t xml:space="preserve">Предприятия </w:t>
      </w:r>
      <w:r>
        <w:t xml:space="preserve">и избегать ситуаций или обстоятельств, при которых их личные интересы будут противоречить интересам </w:t>
      </w:r>
      <w:r w:rsidR="002861CE">
        <w:t>Предприятия</w:t>
      </w:r>
      <w:r>
        <w:t>. В случае возникновения конфликта интересов (или возможности его возникновения</w:t>
      </w:r>
      <w:r w:rsidR="002861CE">
        <w:t xml:space="preserve">) должностные лица и работники </w:t>
      </w:r>
      <w:r>
        <w:t xml:space="preserve"> обязаны в письменной форме довести данную информацию до сведения непосредственного руководителя либо вышестоящее руководство.</w:t>
      </w:r>
    </w:p>
    <w:p w:rsidR="0061219A" w:rsidRDefault="00FA17F3" w:rsidP="002861CE">
      <w:pPr>
        <w:pStyle w:val="1"/>
        <w:framePr w:w="9418" w:h="14446" w:hRule="exact" w:wrap="around" w:vAnchor="page" w:hAnchor="page" w:x="1907" w:y="1348"/>
        <w:numPr>
          <w:ilvl w:val="0"/>
          <w:numId w:val="23"/>
        </w:numPr>
        <w:shd w:val="clear" w:color="auto" w:fill="auto"/>
        <w:spacing w:before="0" w:line="317" w:lineRule="exact"/>
        <w:ind w:left="40" w:right="60" w:firstLine="700"/>
      </w:pPr>
      <w:r>
        <w:t xml:space="preserve"> Директор и з</w:t>
      </w:r>
      <w:r w:rsidR="002861CE">
        <w:t>а</w:t>
      </w:r>
      <w:r>
        <w:t>местител</w:t>
      </w:r>
      <w:r w:rsidR="002861CE">
        <w:t>ь</w:t>
      </w:r>
      <w:r>
        <w:t xml:space="preserve"> директора по обращениям должностных лиц и работников или при получении информации из других источников обязан своевременно принимать соответствующие меры реагирования в соответствии с Политикой по урегулированию конфликта интерес</w:t>
      </w:r>
      <w:r w:rsidR="002861CE">
        <w:t>ов работников и должностных лиц.</w:t>
      </w:r>
    </w:p>
    <w:p w:rsidR="002861CE" w:rsidRDefault="002861CE" w:rsidP="002861CE">
      <w:pPr>
        <w:pStyle w:val="1"/>
        <w:framePr w:w="9418" w:h="14446" w:hRule="exact" w:wrap="around" w:vAnchor="page" w:hAnchor="page" w:x="1907" w:y="1348"/>
        <w:shd w:val="clear" w:color="auto" w:fill="auto"/>
        <w:spacing w:before="0" w:line="317" w:lineRule="exact"/>
        <w:ind w:left="740" w:right="60"/>
      </w:pPr>
    </w:p>
    <w:p w:rsidR="0061219A" w:rsidRDefault="00FA17F3">
      <w:pPr>
        <w:pStyle w:val="30"/>
        <w:framePr w:w="9418" w:h="14446" w:hRule="exact" w:wrap="around" w:vAnchor="page" w:hAnchor="page" w:x="1907" w:y="1348"/>
        <w:numPr>
          <w:ilvl w:val="1"/>
          <w:numId w:val="11"/>
        </w:numPr>
        <w:shd w:val="clear" w:color="auto" w:fill="auto"/>
        <w:spacing w:after="18" w:line="240" w:lineRule="exact"/>
        <w:ind w:left="40" w:firstLine="700"/>
      </w:pPr>
      <w:bookmarkStart w:id="12" w:name="bookmark11"/>
      <w:r>
        <w:t>Идентификация и оценка коррупционных рисков</w:t>
      </w:r>
      <w:bookmarkEnd w:id="12"/>
    </w:p>
    <w:p w:rsidR="002861CE" w:rsidRDefault="002861CE" w:rsidP="002861CE">
      <w:pPr>
        <w:pStyle w:val="30"/>
        <w:framePr w:w="9418" w:h="14446" w:hRule="exact" w:wrap="around" w:vAnchor="page" w:hAnchor="page" w:x="1907" w:y="1348"/>
        <w:shd w:val="clear" w:color="auto" w:fill="auto"/>
        <w:spacing w:after="18" w:line="240" w:lineRule="exact"/>
        <w:ind w:left="740"/>
      </w:pPr>
    </w:p>
    <w:p w:rsidR="0061219A" w:rsidRDefault="002861CE" w:rsidP="002861CE">
      <w:pPr>
        <w:pStyle w:val="1"/>
        <w:framePr w:w="9418" w:h="14446" w:hRule="exact" w:wrap="around" w:vAnchor="page" w:hAnchor="page" w:x="1907" w:y="1348"/>
        <w:numPr>
          <w:ilvl w:val="0"/>
          <w:numId w:val="23"/>
        </w:numPr>
        <w:shd w:val="clear" w:color="auto" w:fill="auto"/>
        <w:tabs>
          <w:tab w:val="left" w:pos="1392"/>
          <w:tab w:val="right" w:pos="9361"/>
        </w:tabs>
        <w:spacing w:before="0"/>
        <w:ind w:left="40" w:firstLine="700"/>
      </w:pPr>
      <w:r>
        <w:t xml:space="preserve">Предприятие </w:t>
      </w:r>
      <w:r w:rsidR="00FA17F3">
        <w:t>ежегодно идентифицирует, проводит оценку</w:t>
      </w:r>
      <w:r>
        <w:t xml:space="preserve"> </w:t>
      </w:r>
      <w:r w:rsidR="00FA17F3">
        <w:t>коррупционных рисков, а также разрабатывает меры по их минимизации.</w:t>
      </w:r>
    </w:p>
    <w:p w:rsidR="0061219A" w:rsidRDefault="00FA17F3" w:rsidP="002861CE">
      <w:pPr>
        <w:pStyle w:val="1"/>
        <w:framePr w:w="9418" w:h="14446" w:hRule="exact" w:wrap="around" w:vAnchor="page" w:hAnchor="page" w:x="1907" w:y="1348"/>
        <w:numPr>
          <w:ilvl w:val="0"/>
          <w:numId w:val="23"/>
        </w:numPr>
        <w:shd w:val="clear" w:color="auto" w:fill="auto"/>
        <w:tabs>
          <w:tab w:val="left" w:pos="1424"/>
        </w:tabs>
        <w:spacing w:before="0"/>
        <w:ind w:left="40" w:right="60" w:firstLine="700"/>
      </w:pPr>
      <w:r>
        <w:t xml:space="preserve"> Целью идентификации и оценки коррупционных рисков является выявление</w:t>
      </w:r>
      <w:r>
        <w:tab/>
        <w:t>тех видов деятельности и бизнес-процессов,</w:t>
      </w:r>
      <w:r w:rsidR="002861CE">
        <w:t xml:space="preserve"> </w:t>
      </w:r>
      <w:r>
        <w:t>которые</w:t>
      </w:r>
      <w:r>
        <w:tab/>
        <w:t>подвержены</w:t>
      </w:r>
      <w:r w:rsidR="002861CE">
        <w:t xml:space="preserve"> </w:t>
      </w:r>
      <w:r>
        <w:t>рискам несоблюдения антикоррупционного</w:t>
      </w:r>
      <w:r w:rsidR="002861CE">
        <w:t xml:space="preserve"> </w:t>
      </w:r>
      <w:r>
        <w:t xml:space="preserve">законодательства, и где высока вероятность совершения должностными лицами и работниками коррупционных правонарушений, как в целях получения личной выгоды, так и в целях получения выгоды </w:t>
      </w:r>
      <w:r w:rsidR="002861CE">
        <w:t>Предприятия</w:t>
      </w:r>
      <w:r>
        <w:t>.</w:t>
      </w:r>
    </w:p>
    <w:p w:rsidR="002861CE" w:rsidRDefault="00FA17F3" w:rsidP="002861CE">
      <w:pPr>
        <w:pStyle w:val="1"/>
        <w:framePr w:w="9418" w:h="14446" w:hRule="exact" w:wrap="around" w:vAnchor="page" w:hAnchor="page" w:x="1907" w:y="1348"/>
        <w:shd w:val="clear" w:color="auto" w:fill="auto"/>
        <w:spacing w:before="0"/>
        <w:ind w:left="40" w:right="40" w:firstLine="700"/>
      </w:pPr>
      <w:r>
        <w:t xml:space="preserve"> Идентификация, оценка коррупционных рисков производится на основании антикоррупционного мониторинга и внутреннего анализа коррупционных рисков.</w:t>
      </w:r>
      <w:r w:rsidR="002861CE" w:rsidRPr="002861CE">
        <w:t xml:space="preserve"> </w:t>
      </w:r>
    </w:p>
    <w:p w:rsidR="002861CE" w:rsidRDefault="002861CE" w:rsidP="002861CE">
      <w:pPr>
        <w:pStyle w:val="1"/>
        <w:framePr w:w="9418" w:h="14446" w:hRule="exact" w:wrap="around" w:vAnchor="page" w:hAnchor="page" w:x="1907" w:y="1348"/>
        <w:shd w:val="clear" w:color="auto" w:fill="auto"/>
        <w:spacing w:before="0"/>
        <w:ind w:left="40" w:right="40" w:firstLine="700"/>
      </w:pPr>
      <w:r>
        <w:t>Антикоррупционный мониторинг включает следующие меры, но не ограничивается нижеследующим:</w:t>
      </w:r>
    </w:p>
    <w:p w:rsidR="002861CE" w:rsidRDefault="002861CE" w:rsidP="002861CE">
      <w:pPr>
        <w:pStyle w:val="1"/>
        <w:framePr w:w="9418" w:h="14446" w:hRule="exact" w:wrap="around" w:vAnchor="page" w:hAnchor="page" w:x="1907" w:y="1348"/>
        <w:numPr>
          <w:ilvl w:val="0"/>
          <w:numId w:val="15"/>
        </w:numPr>
        <w:shd w:val="clear" w:color="auto" w:fill="auto"/>
        <w:spacing w:before="0"/>
        <w:ind w:left="40" w:right="40" w:firstLine="700"/>
      </w:pPr>
      <w:r>
        <w:t xml:space="preserve"> проведение </w:t>
      </w:r>
      <w:proofErr w:type="spellStart"/>
      <w:r>
        <w:t>комплаенс</w:t>
      </w:r>
      <w:proofErr w:type="spellEnd"/>
      <w:r>
        <w:t>-экспертизы ключевых внутренних документов и их проектов, выносимых на утверждение на предмет наличия в них положений, способствующих созданию причин и условий для проявления коррупции (</w:t>
      </w:r>
      <w:proofErr w:type="spellStart"/>
      <w:r>
        <w:t>коррупциогенных</w:t>
      </w:r>
      <w:proofErr w:type="spellEnd"/>
      <w:r>
        <w:t xml:space="preserve"> факторов), и выработка предложений по их устранению;</w:t>
      </w:r>
    </w:p>
    <w:p w:rsidR="002861CE" w:rsidRDefault="002861CE" w:rsidP="002861CE">
      <w:pPr>
        <w:pStyle w:val="1"/>
        <w:framePr w:w="9418" w:h="14446" w:hRule="exact" w:wrap="around" w:vAnchor="page" w:hAnchor="page" w:x="1907" w:y="1348"/>
        <w:numPr>
          <w:ilvl w:val="0"/>
          <w:numId w:val="15"/>
        </w:numPr>
        <w:shd w:val="clear" w:color="auto" w:fill="auto"/>
        <w:spacing w:before="0"/>
        <w:ind w:left="40" w:right="40" w:firstLine="700"/>
      </w:pPr>
      <w:r>
        <w:t xml:space="preserve"> мониторинг антикоррупционного законодательства РК, а также антикоррупционного законодательства иностранных государств, оказывающих влияние на деятельность с целью оперативного приведения в соответствие своих внутренних документов изменяющимся требованиям антикоррупционного законодательства;</w:t>
      </w:r>
    </w:p>
    <w:p w:rsidR="002861CE" w:rsidRDefault="002861CE" w:rsidP="002861CE">
      <w:pPr>
        <w:pStyle w:val="1"/>
        <w:framePr w:w="9418" w:h="14446" w:hRule="exact" w:wrap="around" w:vAnchor="page" w:hAnchor="page" w:x="1907" w:y="1348"/>
        <w:numPr>
          <w:ilvl w:val="0"/>
          <w:numId w:val="15"/>
        </w:numPr>
        <w:shd w:val="clear" w:color="auto" w:fill="auto"/>
        <w:spacing w:before="0"/>
        <w:ind w:left="40" w:right="40" w:firstLine="700"/>
      </w:pPr>
      <w:r>
        <w:t>изучение статистики обращений физических и юридических лиц по фактам коррупционных проявлений со стороны должностных лиц и работников;</w:t>
      </w:r>
    </w:p>
    <w:p w:rsidR="0061219A" w:rsidRDefault="0061219A" w:rsidP="002861CE">
      <w:pPr>
        <w:pStyle w:val="1"/>
        <w:framePr w:w="9418" w:h="14446" w:hRule="exact" w:wrap="around" w:vAnchor="page" w:hAnchor="page" w:x="1907" w:y="1348"/>
        <w:shd w:val="clear" w:color="auto" w:fill="auto"/>
        <w:spacing w:before="0"/>
        <w:ind w:left="740" w:right="60"/>
      </w:pP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5"/>
        </w:numPr>
        <w:shd w:val="clear" w:color="auto" w:fill="auto"/>
        <w:spacing w:before="0"/>
        <w:ind w:left="40" w:firstLine="700"/>
      </w:pPr>
      <w:r>
        <w:lastRenderedPageBreak/>
        <w:t>мониторинг публикаций в средствах массовой информации.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shd w:val="clear" w:color="auto" w:fill="auto"/>
        <w:spacing w:before="0"/>
        <w:ind w:left="40" w:firstLine="700"/>
      </w:pPr>
      <w:r>
        <w:t>Объектом внутреннего анализа коррупционных рисков является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shd w:val="clear" w:color="auto" w:fill="auto"/>
        <w:spacing w:before="0"/>
        <w:ind w:left="40"/>
        <w:jc w:val="left"/>
      </w:pPr>
      <w:r>
        <w:t>деятельность структурного подразделения и включает: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6"/>
        </w:numPr>
        <w:shd w:val="clear" w:color="auto" w:fill="auto"/>
        <w:spacing w:before="0"/>
        <w:ind w:left="40" w:right="40" w:firstLine="700"/>
      </w:pPr>
      <w:r>
        <w:t xml:space="preserve"> выявление «критических точек» бизнес-процесса, при реализации которых наиболее вероятно возникновение коррупционных правонарушений;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6"/>
        </w:numPr>
        <w:shd w:val="clear" w:color="auto" w:fill="auto"/>
        <w:spacing w:before="0"/>
        <w:ind w:left="40" w:firstLine="700"/>
      </w:pPr>
      <w:r>
        <w:t xml:space="preserve"> описание коррупционных схем, которые содержат: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3"/>
        </w:numPr>
        <w:shd w:val="clear" w:color="auto" w:fill="auto"/>
        <w:spacing w:before="0"/>
        <w:ind w:left="40" w:right="40" w:firstLine="700"/>
      </w:pPr>
      <w:r>
        <w:t xml:space="preserve"> характеристику выгоды или преимущества, которое может быть получено или ее отдельными должностными лицами и работниками при совершении коррупционного правонарушения;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3"/>
        </w:numPr>
        <w:shd w:val="clear" w:color="auto" w:fill="auto"/>
        <w:spacing w:before="0"/>
        <w:ind w:left="40" w:right="40" w:firstLine="700"/>
      </w:pPr>
      <w:r>
        <w:t xml:space="preserve"> должности в </w:t>
      </w:r>
      <w:r w:rsidR="002861CE">
        <w:t>Предприятии</w:t>
      </w:r>
      <w:r>
        <w:t>, которые являются «ключевыми» для совершения коррупционного правонарушения;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3"/>
        </w:numPr>
        <w:shd w:val="clear" w:color="auto" w:fill="auto"/>
        <w:spacing w:before="0"/>
        <w:ind w:left="40" w:firstLine="700"/>
      </w:pPr>
      <w:r>
        <w:t xml:space="preserve"> вероятные формы осуществления коррупционных платежей;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16"/>
        </w:numPr>
        <w:shd w:val="clear" w:color="auto" w:fill="auto"/>
        <w:spacing w:before="0"/>
        <w:ind w:left="40" w:right="40" w:firstLine="700"/>
      </w:pPr>
      <w:r>
        <w:t xml:space="preserve"> определение наличия или отсутствия внутренних контрольных процедур, оценка эффективности существующих контрольных процедур.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numPr>
          <w:ilvl w:val="0"/>
          <w:numId w:val="23"/>
        </w:numPr>
        <w:shd w:val="clear" w:color="auto" w:fill="auto"/>
        <w:spacing w:before="0"/>
        <w:ind w:left="40" w:right="40" w:firstLine="700"/>
      </w:pPr>
      <w:r>
        <w:t xml:space="preserve"> Для любой коррупционной схемы принят нулевой уровень терпимости к риску и в каждом случае разрабатывает меры по минимизации рисков коррупции, выявленных по результатам внутреннего анализа.</w:t>
      </w:r>
    </w:p>
    <w:p w:rsidR="0061219A" w:rsidRDefault="00FA17F3" w:rsidP="00803F9B">
      <w:pPr>
        <w:pStyle w:val="1"/>
        <w:framePr w:w="9403" w:h="13723" w:hRule="exact" w:wrap="around" w:vAnchor="page" w:hAnchor="page" w:x="1771" w:y="2401"/>
        <w:shd w:val="clear" w:color="auto" w:fill="auto"/>
        <w:spacing w:before="0" w:after="174"/>
        <w:ind w:left="40" w:right="40" w:firstLine="700"/>
      </w:pPr>
      <w:r>
        <w:t>Порядок проведения идентификации и оценки коррупционных рисков, разработки мер по их минимизации регламентируется внутренними документами.</w:t>
      </w:r>
    </w:p>
    <w:p w:rsidR="0061219A" w:rsidRDefault="00FA17F3" w:rsidP="00803F9B">
      <w:pPr>
        <w:pStyle w:val="30"/>
        <w:framePr w:w="9403" w:h="13723" w:hRule="exact" w:wrap="around" w:vAnchor="page" w:hAnchor="page" w:x="1771" w:y="2401"/>
        <w:numPr>
          <w:ilvl w:val="1"/>
          <w:numId w:val="11"/>
        </w:numPr>
        <w:shd w:val="clear" w:color="auto" w:fill="auto"/>
        <w:tabs>
          <w:tab w:val="left" w:pos="1397"/>
        </w:tabs>
        <w:spacing w:after="246" w:line="328" w:lineRule="exact"/>
        <w:ind w:left="40" w:right="40" w:firstLine="700"/>
      </w:pPr>
      <w:bookmarkStart w:id="13" w:name="bookmark13"/>
      <w:r>
        <w:t>Разработка антикоррупционных стандартов, формирование антикоррупционной культуры</w:t>
      </w:r>
      <w:bookmarkEnd w:id="13"/>
    </w:p>
    <w:p w:rsidR="0061219A" w:rsidRDefault="00ED1A41" w:rsidP="00803F9B">
      <w:pPr>
        <w:pStyle w:val="1"/>
        <w:framePr w:w="9403" w:h="13723" w:hRule="exact" w:wrap="around" w:vAnchor="page" w:hAnchor="page" w:x="1771" w:y="2401"/>
        <w:numPr>
          <w:ilvl w:val="0"/>
          <w:numId w:val="23"/>
        </w:numPr>
        <w:shd w:val="clear" w:color="auto" w:fill="auto"/>
        <w:spacing w:before="0"/>
        <w:ind w:left="40" w:right="40" w:firstLine="700"/>
      </w:pPr>
      <w:r>
        <w:t xml:space="preserve">Предприятием </w:t>
      </w:r>
      <w:r w:rsidR="00FA17F3">
        <w:t>разрабатываются антикоррупционные стандарты, целью которых является установление системы рекомендаций, направленной на предупреждение коррупции в обособленной сфере деятельности.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shd w:val="clear" w:color="auto" w:fill="auto"/>
        <w:spacing w:before="0"/>
        <w:ind w:left="20" w:right="20"/>
      </w:pPr>
      <w:r>
        <w:t>Антикоррупционные стандарты учитываются при разработке внутренних документов Предприятия.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numPr>
          <w:ilvl w:val="0"/>
          <w:numId w:val="23"/>
        </w:numPr>
        <w:shd w:val="clear" w:color="auto" w:fill="auto"/>
        <w:spacing w:before="0"/>
        <w:ind w:left="20" w:firstLine="700"/>
      </w:pPr>
      <w:r>
        <w:t xml:space="preserve"> Задачами разработки антикоррупционных стандартов являются: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numPr>
          <w:ilvl w:val="0"/>
          <w:numId w:val="17"/>
        </w:numPr>
        <w:shd w:val="clear" w:color="auto" w:fill="auto"/>
        <w:spacing w:before="0"/>
        <w:ind w:left="20" w:right="20" w:firstLine="700"/>
      </w:pPr>
      <w:r>
        <w:t xml:space="preserve"> формирование устойчивого антикоррупционного поведения у лиц, работающих в Предприятии;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numPr>
          <w:ilvl w:val="0"/>
          <w:numId w:val="17"/>
        </w:numPr>
        <w:shd w:val="clear" w:color="auto" w:fill="auto"/>
        <w:spacing w:before="0"/>
        <w:ind w:left="20" w:right="20" w:firstLine="700"/>
      </w:pPr>
      <w:r>
        <w:t xml:space="preserve"> своевременное выявление коррупционных проявлений и предотвращение их негативных последствий.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t>Формирование антикоррупционной культуры в Предприятии осуществляется посредством комплекса мер образовательного, информационного и организационного характера.</w:t>
      </w:r>
    </w:p>
    <w:p w:rsidR="00803F9B" w:rsidRDefault="00803F9B" w:rsidP="00803F9B">
      <w:pPr>
        <w:pStyle w:val="1"/>
        <w:framePr w:w="9403" w:h="13723" w:hRule="exact" w:wrap="around" w:vAnchor="page" w:hAnchor="page" w:x="1771" w:y="2401"/>
        <w:shd w:val="clear" w:color="auto" w:fill="auto"/>
        <w:spacing w:before="0"/>
        <w:ind w:left="740" w:right="40"/>
      </w:pPr>
    </w:p>
    <w:p w:rsidR="0061219A" w:rsidRDefault="00FA17F3">
      <w:pPr>
        <w:pStyle w:val="a6"/>
        <w:framePr w:wrap="around" w:vAnchor="page" w:hAnchor="page" w:x="11177" w:y="16026"/>
        <w:shd w:val="clear" w:color="auto" w:fill="auto"/>
        <w:spacing w:line="190" w:lineRule="exact"/>
        <w:ind w:left="40"/>
      </w:pPr>
      <w:r>
        <w:t>11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803F9B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lastRenderedPageBreak/>
        <w:t>Предприятие</w:t>
      </w:r>
      <w:r w:rsidR="00FA17F3">
        <w:t xml:space="preserve"> осуществляет мероприятия по информированию и разъяснению принципов и норм применимого антикоррупционного законодательства, Кодекса поведения </w:t>
      </w:r>
      <w:r>
        <w:t>Предприятия</w:t>
      </w:r>
      <w:r w:rsidR="00FA17F3">
        <w:t>, настоящей Политики и иных внутренних документов в области противодействия коррупции, включая проведение обуч</w:t>
      </w:r>
      <w:r>
        <w:t>ения и тестирование работников</w:t>
      </w:r>
      <w:r w:rsidR="00FA17F3">
        <w:t>.</w:t>
      </w:r>
    </w:p>
    <w:p w:rsidR="0061219A" w:rsidRDefault="00FA17F3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 w:after="304"/>
        <w:ind w:left="20" w:right="20" w:firstLine="700"/>
      </w:pPr>
      <w:r>
        <w:t xml:space="preserve"> </w:t>
      </w:r>
      <w:r w:rsidR="00803F9B">
        <w:t>Предприятие</w:t>
      </w:r>
      <w:r>
        <w:t xml:space="preserve"> приветствует активное участие всех его работников в формировании антикоррупционной политики и процедур.</w:t>
      </w:r>
    </w:p>
    <w:p w:rsidR="0061219A" w:rsidRDefault="00FA17F3">
      <w:pPr>
        <w:pStyle w:val="30"/>
        <w:framePr w:w="9346" w:h="12946" w:hRule="exact" w:wrap="around" w:vAnchor="page" w:hAnchor="page" w:x="1954" w:y="1814"/>
        <w:numPr>
          <w:ilvl w:val="1"/>
          <w:numId w:val="11"/>
        </w:numPr>
        <w:shd w:val="clear" w:color="auto" w:fill="auto"/>
        <w:spacing w:after="253" w:line="240" w:lineRule="exact"/>
        <w:ind w:left="20" w:firstLine="700"/>
      </w:pPr>
      <w:bookmarkStart w:id="14" w:name="bookmark14"/>
      <w:r>
        <w:t xml:space="preserve"> Сообщения о коррупционных правонарушениях</w:t>
      </w:r>
      <w:bookmarkEnd w:id="14"/>
    </w:p>
    <w:p w:rsidR="0061219A" w:rsidRDefault="00FA17F3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 w:line="317" w:lineRule="exact"/>
        <w:ind w:left="20" w:right="20" w:firstLine="700"/>
      </w:pPr>
      <w:r>
        <w:t xml:space="preserve"> Если имеется какое-либо свидетельство о том, что в </w:t>
      </w:r>
      <w:r w:rsidR="00803F9B">
        <w:t>Предприятии</w:t>
      </w:r>
      <w:r>
        <w:t xml:space="preserve"> имеет место коррупционное правонарушение, совершаемое должностным лицом или работником, об этом следует незамедлительно сообщить своему непосредственному или вышестоящему руководителю и (или) руководителю </w:t>
      </w:r>
      <w:proofErr w:type="spellStart"/>
      <w:r>
        <w:t>Комплаенс</w:t>
      </w:r>
      <w:proofErr w:type="spellEnd"/>
      <w:r>
        <w:t>-службы.</w:t>
      </w:r>
    </w:p>
    <w:p w:rsidR="0061219A" w:rsidRDefault="00FA17F3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 w:after="242" w:line="317" w:lineRule="exact"/>
        <w:ind w:left="20" w:right="20" w:firstLine="700"/>
      </w:pPr>
      <w:r>
        <w:t xml:space="preserve"> Порядок подачи, процедура рассмотрения сообщений и иные положения изложены в Политике конфиденциального информирования</w:t>
      </w:r>
      <w:r w:rsidRPr="0046325A">
        <w:rPr>
          <w:lang w:eastAsia="en-US" w:bidi="en-US"/>
        </w:rPr>
        <w:t>.</w:t>
      </w:r>
    </w:p>
    <w:p w:rsidR="0061219A" w:rsidRDefault="00FA17F3">
      <w:pPr>
        <w:pStyle w:val="30"/>
        <w:framePr w:w="9346" w:h="12946" w:hRule="exact" w:wrap="around" w:vAnchor="page" w:hAnchor="page" w:x="1954" w:y="1814"/>
        <w:numPr>
          <w:ilvl w:val="1"/>
          <w:numId w:val="11"/>
        </w:numPr>
        <w:shd w:val="clear" w:color="auto" w:fill="auto"/>
        <w:spacing w:after="134" w:line="240" w:lineRule="exact"/>
        <w:ind w:left="20" w:firstLine="700"/>
      </w:pPr>
      <w:bookmarkStart w:id="15" w:name="bookmark15"/>
      <w:r>
        <w:t xml:space="preserve"> Служебные расследования коррупционных правонарушений</w:t>
      </w:r>
      <w:bookmarkEnd w:id="15"/>
    </w:p>
    <w:p w:rsidR="0061219A" w:rsidRDefault="00FA17F3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t xml:space="preserve"> По всем сообщениям о </w:t>
      </w:r>
      <w:r w:rsidR="00803F9B">
        <w:t xml:space="preserve">коррупционных правонарушениях </w:t>
      </w:r>
      <w:r>
        <w:t>проводится проверка либо служебное расследование с участием соответствующих структурных подразделений в разумные сроки.</w:t>
      </w:r>
    </w:p>
    <w:p w:rsidR="0061219A" w:rsidRDefault="00FA17F3" w:rsidP="002861CE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spacing w:before="0"/>
        <w:ind w:left="20" w:right="20" w:firstLine="70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органы, а также совершенствование контрольных процедур.</w:t>
      </w:r>
    </w:p>
    <w:p w:rsidR="00803F9B" w:rsidRDefault="00803F9B" w:rsidP="00803F9B">
      <w:pPr>
        <w:pStyle w:val="1"/>
        <w:framePr w:w="9346" w:h="12946" w:hRule="exact" w:wrap="around" w:vAnchor="page" w:hAnchor="page" w:x="1954" w:y="1814"/>
        <w:shd w:val="clear" w:color="auto" w:fill="auto"/>
        <w:spacing w:before="0"/>
        <w:ind w:left="720" w:right="20"/>
      </w:pPr>
    </w:p>
    <w:p w:rsidR="00803F9B" w:rsidRDefault="00803F9B" w:rsidP="00803F9B">
      <w:pPr>
        <w:pStyle w:val="30"/>
        <w:framePr w:w="9346" w:h="12946" w:hRule="exact" w:wrap="around" w:vAnchor="page" w:hAnchor="page" w:x="1954" w:y="1814"/>
        <w:numPr>
          <w:ilvl w:val="1"/>
          <w:numId w:val="11"/>
        </w:numPr>
        <w:shd w:val="clear" w:color="auto" w:fill="auto"/>
        <w:tabs>
          <w:tab w:val="left" w:pos="1337"/>
        </w:tabs>
        <w:spacing w:after="180" w:line="240" w:lineRule="exact"/>
        <w:ind w:left="40" w:firstLine="700"/>
      </w:pPr>
      <w:bookmarkStart w:id="16" w:name="bookmark16"/>
      <w:r>
        <w:t>Взаимное сотрудничество</w:t>
      </w:r>
      <w:bookmarkEnd w:id="16"/>
    </w:p>
    <w:p w:rsidR="00803F9B" w:rsidRDefault="00803F9B" w:rsidP="00803F9B">
      <w:pPr>
        <w:pStyle w:val="1"/>
        <w:framePr w:w="9346" w:h="12946" w:hRule="exact" w:wrap="around" w:vAnchor="page" w:hAnchor="page" w:x="1954" w:y="1814"/>
        <w:numPr>
          <w:ilvl w:val="0"/>
          <w:numId w:val="23"/>
        </w:numPr>
        <w:shd w:val="clear" w:color="auto" w:fill="auto"/>
        <w:tabs>
          <w:tab w:val="left" w:pos="1279"/>
        </w:tabs>
        <w:spacing w:before="0"/>
        <w:ind w:left="40" w:right="20" w:firstLine="700"/>
      </w:pPr>
      <w:r>
        <w:t>Товарищества сотрудничает с уполномоченными государственными органами и организациями, ассоциированными и третьими лицами в области противодействия коррупции на основе принципа взаимности, в целях:</w:t>
      </w:r>
    </w:p>
    <w:p w:rsidR="00803F9B" w:rsidRDefault="00803F9B" w:rsidP="00803F9B">
      <w:pPr>
        <w:pStyle w:val="1"/>
        <w:framePr w:w="9346" w:h="12946" w:hRule="exact" w:wrap="around" w:vAnchor="page" w:hAnchor="page" w:x="1954" w:y="1814"/>
        <w:numPr>
          <w:ilvl w:val="0"/>
          <w:numId w:val="18"/>
        </w:numPr>
        <w:shd w:val="clear" w:color="auto" w:fill="auto"/>
        <w:spacing w:before="0"/>
        <w:ind w:left="40" w:right="20" w:firstLine="700"/>
      </w:pPr>
      <w:r>
        <w:t xml:space="preserve"> информирования о случаях совершения нарушений, имеющих признаки коррупции;</w:t>
      </w:r>
    </w:p>
    <w:p w:rsidR="00803F9B" w:rsidRDefault="00803F9B" w:rsidP="00803F9B">
      <w:pPr>
        <w:pStyle w:val="1"/>
        <w:framePr w:w="9346" w:h="12946" w:hRule="exact" w:wrap="around" w:vAnchor="page" w:hAnchor="page" w:x="1954" w:y="1814"/>
        <w:numPr>
          <w:ilvl w:val="0"/>
          <w:numId w:val="18"/>
        </w:numPr>
        <w:shd w:val="clear" w:color="auto" w:fill="auto"/>
        <w:spacing w:before="0"/>
        <w:ind w:left="40" w:right="20" w:firstLine="700"/>
      </w:pPr>
      <w:r>
        <w:t xml:space="preserve"> содействия при проведении расследований нарушений, имеющих признаки коррупции;</w:t>
      </w:r>
    </w:p>
    <w:p w:rsidR="00803F9B" w:rsidRDefault="00803F9B" w:rsidP="00803F9B">
      <w:pPr>
        <w:pStyle w:val="1"/>
        <w:framePr w:w="9346" w:h="12946" w:hRule="exact" w:wrap="around" w:vAnchor="page" w:hAnchor="page" w:x="1954" w:y="1814"/>
        <w:numPr>
          <w:ilvl w:val="0"/>
          <w:numId w:val="18"/>
        </w:numPr>
        <w:shd w:val="clear" w:color="auto" w:fill="auto"/>
        <w:spacing w:before="0"/>
        <w:ind w:left="40" w:right="20" w:firstLine="700"/>
      </w:pPr>
      <w:r>
        <w:t>координации при проведении проверок деятельности по вопросам соблюдения антикоррупционного законодательства и разработки совместных мероприятий по профилактике и противодействию коррупции;</w:t>
      </w:r>
    </w:p>
    <w:p w:rsidR="00803F9B" w:rsidRDefault="00803F9B" w:rsidP="00803F9B">
      <w:pPr>
        <w:pStyle w:val="1"/>
        <w:framePr w:w="9346" w:h="12946" w:hRule="exact" w:wrap="around" w:vAnchor="page" w:hAnchor="page" w:x="1954" w:y="1814"/>
        <w:shd w:val="clear" w:color="auto" w:fill="auto"/>
        <w:spacing w:before="0"/>
        <w:ind w:left="720" w:right="20"/>
      </w:pPr>
    </w:p>
    <w:p w:rsidR="0061219A" w:rsidRDefault="00FA17F3">
      <w:pPr>
        <w:pStyle w:val="a6"/>
        <w:framePr w:wrap="around" w:vAnchor="page" w:hAnchor="page" w:x="11076" w:y="16026"/>
        <w:shd w:val="clear" w:color="auto" w:fill="auto"/>
        <w:spacing w:line="190" w:lineRule="exact"/>
        <w:ind w:left="40"/>
      </w:pPr>
      <w:r>
        <w:t>12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382" w:h="10761" w:hRule="exact" w:wrap="around" w:vAnchor="page" w:hAnchor="page" w:x="2037" w:y="1892"/>
        <w:numPr>
          <w:ilvl w:val="0"/>
          <w:numId w:val="18"/>
        </w:numPr>
        <w:shd w:val="clear" w:color="auto" w:fill="auto"/>
        <w:spacing w:before="0" w:after="364"/>
        <w:ind w:left="40" w:right="20" w:firstLine="700"/>
      </w:pPr>
      <w:r>
        <w:lastRenderedPageBreak/>
        <w:t>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</w:t>
      </w:r>
    </w:p>
    <w:p w:rsidR="0061219A" w:rsidRDefault="00FA17F3">
      <w:pPr>
        <w:pStyle w:val="30"/>
        <w:framePr w:w="9382" w:h="10761" w:hRule="exact" w:wrap="around" w:vAnchor="page" w:hAnchor="page" w:x="2037" w:y="1892"/>
        <w:numPr>
          <w:ilvl w:val="0"/>
          <w:numId w:val="3"/>
        </w:numPr>
        <w:shd w:val="clear" w:color="auto" w:fill="auto"/>
        <w:tabs>
          <w:tab w:val="left" w:pos="1064"/>
        </w:tabs>
        <w:spacing w:after="250" w:line="240" w:lineRule="exact"/>
        <w:ind w:left="40" w:firstLine="700"/>
      </w:pPr>
      <w:bookmarkStart w:id="17" w:name="bookmark17"/>
      <w:r>
        <w:t>Ответственность</w:t>
      </w:r>
      <w:bookmarkEnd w:id="17"/>
    </w:p>
    <w:p w:rsidR="0061219A" w:rsidRDefault="00FA17F3">
      <w:pPr>
        <w:pStyle w:val="1"/>
        <w:framePr w:w="9382" w:h="10761" w:hRule="exact" w:wrap="around" w:vAnchor="page" w:hAnchor="page" w:x="2037" w:y="1892"/>
        <w:numPr>
          <w:ilvl w:val="0"/>
          <w:numId w:val="19"/>
        </w:numPr>
        <w:shd w:val="clear" w:color="auto" w:fill="auto"/>
        <w:spacing w:before="0"/>
        <w:ind w:left="40" w:right="20" w:firstLine="700"/>
      </w:pPr>
      <w:r>
        <w:t xml:space="preserve"> Должностные лица и работники несут установленную законодательством РК ответственность за совершение коррупционных правонарушений.</w:t>
      </w:r>
    </w:p>
    <w:p w:rsidR="0061219A" w:rsidRDefault="00FA17F3">
      <w:pPr>
        <w:pStyle w:val="1"/>
        <w:framePr w:w="9382" w:h="10761" w:hRule="exact" w:wrap="around" w:vAnchor="page" w:hAnchor="page" w:x="2037" w:y="1892"/>
        <w:numPr>
          <w:ilvl w:val="0"/>
          <w:numId w:val="19"/>
        </w:numPr>
        <w:shd w:val="clear" w:color="auto" w:fill="auto"/>
        <w:spacing w:before="0"/>
        <w:ind w:left="40" w:right="20" w:firstLine="700"/>
      </w:pPr>
      <w:r>
        <w:t xml:space="preserve"> Должностные лица и работники,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ущерба, иначе как по </w:t>
      </w:r>
      <w:proofErr w:type="gramStart"/>
      <w:r>
        <w:t>вступившему</w:t>
      </w:r>
      <w:proofErr w:type="gramEnd"/>
      <w:r>
        <w:t xml:space="preserve"> в законную силу решения суда РК.</w:t>
      </w:r>
    </w:p>
    <w:p w:rsidR="0061219A" w:rsidRDefault="00FA17F3">
      <w:pPr>
        <w:pStyle w:val="1"/>
        <w:framePr w:w="9382" w:h="10761" w:hRule="exact" w:wrap="around" w:vAnchor="page" w:hAnchor="page" w:x="2037" w:y="1892"/>
        <w:numPr>
          <w:ilvl w:val="0"/>
          <w:numId w:val="19"/>
        </w:numPr>
        <w:shd w:val="clear" w:color="auto" w:fill="auto"/>
        <w:spacing w:before="0"/>
        <w:ind w:left="40" w:right="20" w:firstLine="700"/>
      </w:pPr>
      <w:r>
        <w:t xml:space="preserve"> Ответственность за исполнение требований настоящей Политики несут должностные лица, работники и структурные подразделения в рамках своей компетенции.</w:t>
      </w:r>
    </w:p>
    <w:p w:rsidR="0061219A" w:rsidRDefault="00FA17F3">
      <w:pPr>
        <w:pStyle w:val="1"/>
        <w:framePr w:w="9382" w:h="10761" w:hRule="exact" w:wrap="around" w:vAnchor="page" w:hAnchor="page" w:x="2037" w:y="1892"/>
        <w:numPr>
          <w:ilvl w:val="0"/>
          <w:numId w:val="19"/>
        </w:numPr>
        <w:shd w:val="clear" w:color="auto" w:fill="auto"/>
        <w:spacing w:before="0"/>
        <w:ind w:left="40" w:right="20" w:firstLine="700"/>
      </w:pPr>
      <w:r>
        <w:t xml:space="preserve"> Должностные лица и работники обязаны подтвердить по форме, предусмотренной приложением 3 к настоящей Политике, свое обязательство добросовестно следовать настоящей Политике.</w:t>
      </w:r>
    </w:p>
    <w:p w:rsidR="0061219A" w:rsidRDefault="00FA17F3">
      <w:pPr>
        <w:pStyle w:val="a6"/>
        <w:framePr w:wrap="around" w:vAnchor="page" w:hAnchor="page" w:x="11220" w:y="15997"/>
        <w:shd w:val="clear" w:color="auto" w:fill="auto"/>
        <w:spacing w:line="190" w:lineRule="exact"/>
        <w:ind w:left="20"/>
      </w:pPr>
      <w:r>
        <w:t>13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472" w:h="13578" w:hRule="exact" w:wrap="around" w:vAnchor="page" w:hAnchor="page" w:x="2002" w:y="1824"/>
        <w:shd w:val="clear" w:color="auto" w:fill="auto"/>
        <w:spacing w:before="0"/>
        <w:ind w:right="280"/>
        <w:jc w:val="right"/>
      </w:pPr>
      <w:r>
        <w:lastRenderedPageBreak/>
        <w:t>Приложение 1</w:t>
      </w:r>
    </w:p>
    <w:p w:rsidR="0061219A" w:rsidRDefault="00FA17F3">
      <w:pPr>
        <w:pStyle w:val="1"/>
        <w:framePr w:w="9472" w:h="13578" w:hRule="exact" w:wrap="around" w:vAnchor="page" w:hAnchor="page" w:x="2002" w:y="1824"/>
        <w:shd w:val="clear" w:color="auto" w:fill="auto"/>
        <w:spacing w:before="0" w:after="184"/>
        <w:ind w:left="2260" w:right="280"/>
        <w:jc w:val="right"/>
      </w:pPr>
      <w:r>
        <w:t xml:space="preserve">к Политике противодействия коррупции в </w:t>
      </w:r>
      <w:r w:rsidR="00803F9B">
        <w:t>КГП на ПХВ «Областная стоматологическая поликлиника»</w:t>
      </w:r>
    </w:p>
    <w:p w:rsidR="0061219A" w:rsidRDefault="00FA17F3">
      <w:pPr>
        <w:pStyle w:val="30"/>
        <w:framePr w:w="9472" w:h="13578" w:hRule="exact" w:wrap="around" w:vAnchor="page" w:hAnchor="page" w:x="2002" w:y="1824"/>
        <w:shd w:val="clear" w:color="auto" w:fill="auto"/>
        <w:spacing w:after="501" w:line="240" w:lineRule="exact"/>
        <w:ind w:left="480"/>
        <w:jc w:val="center"/>
      </w:pPr>
      <w:bookmarkStart w:id="18" w:name="bookmark18"/>
      <w:r>
        <w:t>Форма и содержание антикоррупционной оговорки</w:t>
      </w:r>
      <w:bookmarkEnd w:id="18"/>
    </w:p>
    <w:p w:rsidR="0061219A" w:rsidRDefault="00FA17F3">
      <w:pPr>
        <w:pStyle w:val="1"/>
        <w:framePr w:w="9472" w:h="13578" w:hRule="exact" w:wrap="around" w:vAnchor="page" w:hAnchor="page" w:x="2002" w:y="1824"/>
        <w:numPr>
          <w:ilvl w:val="0"/>
          <w:numId w:val="20"/>
        </w:numPr>
        <w:shd w:val="clear" w:color="auto" w:fill="auto"/>
        <w:spacing w:before="0" w:line="317" w:lineRule="exact"/>
        <w:ind w:left="20" w:right="500" w:firstLine="700"/>
      </w:pPr>
      <w:r>
        <w:t xml:space="preserve"> </w:t>
      </w:r>
      <w:r w:rsidR="00803F9B">
        <w:t>КГП на ПХВ «Областная стоматологическая поликлиника»</w:t>
      </w:r>
      <w:r w:rsidRPr="0046325A">
        <w:rPr>
          <w:lang w:eastAsia="en-US" w:bidi="en-US"/>
        </w:rPr>
        <w:t xml:space="preserve"> </w:t>
      </w:r>
      <w:r>
        <w:t xml:space="preserve">(далее - </w:t>
      </w:r>
      <w:r w:rsidR="00803F9B">
        <w:t>Предприятие</w:t>
      </w:r>
      <w:r>
        <w:t xml:space="preserve">) информирует другую Сторону Договора о принципах и требованиях Политики противодействия коррупции в </w:t>
      </w:r>
      <w:r w:rsidR="00803F9B">
        <w:t>КГП на ПХВ «Областная стоматологическая поликлиника»</w:t>
      </w:r>
      <w:r w:rsidR="00803F9B" w:rsidRPr="0046325A">
        <w:rPr>
          <w:lang w:eastAsia="en-US" w:bidi="en-US"/>
        </w:rPr>
        <w:t xml:space="preserve"> </w:t>
      </w:r>
      <w:r>
        <w:t xml:space="preserve">(далее - Политика). Заключением Договора другая Сторона подтверждает ознакомление с Политикой </w:t>
      </w:r>
      <w:r w:rsidR="00803F9B">
        <w:t>Предприятия</w:t>
      </w:r>
      <w: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:rsidR="0061219A" w:rsidRDefault="00FA17F3">
      <w:pPr>
        <w:pStyle w:val="1"/>
        <w:framePr w:w="9472" w:h="13578" w:hRule="exact" w:wrap="around" w:vAnchor="page" w:hAnchor="page" w:x="2002" w:y="1824"/>
        <w:numPr>
          <w:ilvl w:val="0"/>
          <w:numId w:val="20"/>
        </w:numPr>
        <w:shd w:val="clear" w:color="auto" w:fill="auto"/>
        <w:spacing w:before="0" w:line="317" w:lineRule="exact"/>
        <w:ind w:left="20" w:right="500" w:firstLine="700"/>
      </w:pPr>
      <w:r>
        <w:t xml:space="preserve"> </w:t>
      </w:r>
      <w:proofErr w:type="gramStart"/>
      <w:r>
        <w:t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</w:t>
      </w:r>
      <w:proofErr w:type="gramEnd"/>
      <w:r>
        <w:t xml:space="preserve">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- Коррупционные правонарушения).</w:t>
      </w:r>
    </w:p>
    <w:p w:rsidR="0061219A" w:rsidRDefault="00FA17F3">
      <w:pPr>
        <w:pStyle w:val="1"/>
        <w:framePr w:w="9472" w:h="13578" w:hRule="exact" w:wrap="around" w:vAnchor="page" w:hAnchor="page" w:x="2002" w:y="1824"/>
        <w:numPr>
          <w:ilvl w:val="0"/>
          <w:numId w:val="20"/>
        </w:numPr>
        <w:shd w:val="clear" w:color="auto" w:fill="auto"/>
        <w:spacing w:before="0" w:line="317" w:lineRule="exact"/>
        <w:ind w:left="20" w:right="500" w:firstLine="700"/>
      </w:pPr>
      <w: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-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Уведомления.</w:t>
      </w:r>
    </w:p>
    <w:p w:rsidR="0061219A" w:rsidRDefault="00FA17F3">
      <w:pPr>
        <w:pStyle w:val="a6"/>
        <w:framePr w:wrap="around" w:vAnchor="page" w:hAnchor="page" w:x="11046" w:y="16019"/>
        <w:shd w:val="clear" w:color="auto" w:fill="auto"/>
        <w:spacing w:line="190" w:lineRule="exact"/>
        <w:ind w:left="20"/>
      </w:pPr>
      <w:r>
        <w:t>14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803F9B">
      <w:pPr>
        <w:pStyle w:val="1"/>
        <w:framePr w:w="8960" w:h="2292" w:hRule="exact" w:wrap="around" w:vAnchor="page" w:hAnchor="page" w:x="2008" w:y="1820"/>
        <w:numPr>
          <w:ilvl w:val="0"/>
          <w:numId w:val="20"/>
        </w:numPr>
        <w:shd w:val="clear" w:color="auto" w:fill="auto"/>
        <w:tabs>
          <w:tab w:val="left" w:pos="1030"/>
        </w:tabs>
        <w:spacing w:before="0" w:line="317" w:lineRule="exact"/>
        <w:ind w:firstLine="700"/>
      </w:pPr>
      <w:r>
        <w:lastRenderedPageBreak/>
        <w:t>Предприятия</w:t>
      </w:r>
      <w:r w:rsidR="00FA17F3"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61219A" w:rsidRDefault="00FA17F3">
      <w:pPr>
        <w:pStyle w:val="a6"/>
        <w:framePr w:wrap="around" w:vAnchor="page" w:hAnchor="page" w:x="11019" w:y="16022"/>
        <w:shd w:val="clear" w:color="auto" w:fill="auto"/>
        <w:spacing w:line="190" w:lineRule="exact"/>
        <w:ind w:left="20"/>
      </w:pPr>
      <w:r>
        <w:t>15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after="29" w:line="240" w:lineRule="exact"/>
        <w:ind w:right="280"/>
        <w:jc w:val="right"/>
      </w:pPr>
      <w:r>
        <w:lastRenderedPageBreak/>
        <w:t>Приложение 2</w:t>
      </w:r>
    </w:p>
    <w:p w:rsidR="00803F9B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360" w:lineRule="auto"/>
        <w:ind w:left="23" w:firstLine="697"/>
        <w:jc w:val="right"/>
      </w:pPr>
      <w:r>
        <w:t>к Политике противодействия коррупции</w:t>
      </w:r>
    </w:p>
    <w:p w:rsidR="0061219A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360" w:lineRule="auto"/>
        <w:ind w:left="23" w:firstLine="697"/>
        <w:jc w:val="right"/>
      </w:pPr>
      <w:r>
        <w:t xml:space="preserve"> в </w:t>
      </w:r>
      <w:r w:rsidR="00803F9B">
        <w:t xml:space="preserve"> КГП на ПХВ «Областная стоматологическая поликлиника»</w:t>
      </w:r>
    </w:p>
    <w:p w:rsidR="00803F9B" w:rsidRDefault="00803F9B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360" w:lineRule="auto"/>
        <w:ind w:left="23" w:firstLine="697"/>
      </w:pPr>
    </w:p>
    <w:p w:rsidR="00803F9B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360" w:lineRule="auto"/>
        <w:ind w:left="23" w:firstLine="697"/>
      </w:pPr>
      <w:r>
        <w:t xml:space="preserve">Используйте данную форму для того, чтобы подтвердить, что Вы принимаете на себя антикоррупционные ограничения, предусмотренные антикоррупционным законодательством РК и Политикой противодействия коррупции в </w:t>
      </w:r>
      <w:r w:rsidR="00803F9B">
        <w:t>КГП на ПХВ «Областная стоматологическая поликлиника»</w:t>
      </w:r>
    </w:p>
    <w:p w:rsidR="0061219A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360" w:lineRule="auto"/>
        <w:ind w:left="23" w:right="20" w:firstLine="697"/>
      </w:pPr>
      <w:r>
        <w:t xml:space="preserve">Заполненная и подписанная форма-подтверждение </w:t>
      </w:r>
      <w:proofErr w:type="gramStart"/>
      <w:r>
        <w:t>с даты исполнения</w:t>
      </w:r>
      <w:proofErr w:type="gramEnd"/>
      <w:r>
        <w:t xml:space="preserve"> трудовых и/или должностных обязанностей в Обществе хранится в личном деле должностных лиц </w:t>
      </w:r>
      <w:r w:rsidR="0083667A">
        <w:t>Предприятия</w:t>
      </w:r>
      <w:r>
        <w:t>.</w:t>
      </w:r>
    </w:p>
    <w:p w:rsidR="0061219A" w:rsidRDefault="00FA17F3" w:rsidP="008919B5">
      <w:pPr>
        <w:pStyle w:val="20"/>
        <w:framePr w:w="9342" w:h="6571" w:hRule="exact" w:wrap="around" w:vAnchor="page" w:hAnchor="page" w:x="1261" w:y="751"/>
        <w:shd w:val="clear" w:color="auto" w:fill="auto"/>
        <w:spacing w:after="598"/>
        <w:ind w:right="680"/>
        <w:jc w:val="center"/>
      </w:pPr>
      <w:r>
        <w:t>Форма согласия о принятии антикоррупционных ограничений</w:t>
      </w:r>
    </w:p>
    <w:p w:rsidR="0061219A" w:rsidRDefault="00FA17F3" w:rsidP="008919B5">
      <w:pPr>
        <w:pStyle w:val="11"/>
        <w:framePr w:w="9342" w:h="6571" w:hRule="exact" w:wrap="around" w:vAnchor="page" w:hAnchor="page" w:x="1261" w:y="751"/>
        <w:shd w:val="clear" w:color="auto" w:fill="auto"/>
        <w:tabs>
          <w:tab w:val="right" w:leader="underscore" w:pos="9274"/>
        </w:tabs>
        <w:spacing w:before="0" w:after="9" w:line="320" w:lineRule="exact"/>
        <w:ind w:left="20"/>
      </w:pPr>
      <w:bookmarkStart w:id="19" w:name="bookmark19"/>
      <w:r>
        <w:t>я,</w:t>
      </w:r>
      <w:r>
        <w:tab/>
        <w:t>,</w:t>
      </w:r>
      <w:bookmarkEnd w:id="19"/>
    </w:p>
    <w:p w:rsidR="0061219A" w:rsidRDefault="00FA17F3" w:rsidP="008919B5">
      <w:pPr>
        <w:pStyle w:val="1"/>
        <w:framePr w:w="9342" w:h="6571" w:hRule="exact" w:wrap="around" w:vAnchor="page" w:hAnchor="page" w:x="1261" w:y="751"/>
        <w:shd w:val="clear" w:color="auto" w:fill="auto"/>
        <w:spacing w:before="0" w:line="240" w:lineRule="exact"/>
        <w:ind w:left="20"/>
        <w:jc w:val="center"/>
      </w:pPr>
      <w:r>
        <w:t>(фамилия, имя, отчество)</w:t>
      </w:r>
    </w:p>
    <w:p w:rsidR="0061219A" w:rsidRDefault="00FA17F3">
      <w:pPr>
        <w:pStyle w:val="1"/>
        <w:framePr w:w="9342" w:h="6806" w:hRule="exact" w:wrap="around" w:vAnchor="page" w:hAnchor="page" w:x="1284" w:y="7251"/>
        <w:shd w:val="clear" w:color="auto" w:fill="auto"/>
        <w:spacing w:before="0"/>
        <w:ind w:left="20" w:right="20" w:firstLine="3440"/>
      </w:pPr>
      <w:r>
        <w:t>(указать должность) в целях соблюдения требований антикоррупционного законодательства РК, Поли</w:t>
      </w:r>
      <w:r w:rsidR="0083667A">
        <w:t>тики противодействия коррупции</w:t>
      </w:r>
      <w:r w:rsidRPr="0046325A">
        <w:rPr>
          <w:lang w:eastAsia="en-US" w:bidi="en-US"/>
        </w:rPr>
        <w:t xml:space="preserve">, </w:t>
      </w:r>
      <w:r>
        <w:t>недопущения совершения действий, которые могут привести к использованию моих полномочий в личных, групповых и иных неслужебных интересах, принимаю</w:t>
      </w:r>
      <w:r w:rsidR="0083667A">
        <w:t xml:space="preserve"> </w:t>
      </w:r>
      <w:r>
        <w:t xml:space="preserve">на себя антикоррупционные ограничения </w:t>
      </w:r>
      <w:proofErr w:type="gramStart"/>
      <w:r>
        <w:t>по</w:t>
      </w:r>
      <w:proofErr w:type="gramEnd"/>
      <w:r>
        <w:t>:</w:t>
      </w:r>
    </w:p>
    <w:p w:rsidR="0061219A" w:rsidRDefault="00FA17F3">
      <w:pPr>
        <w:pStyle w:val="1"/>
        <w:framePr w:w="9342" w:h="6806" w:hRule="exact" w:wrap="around" w:vAnchor="page" w:hAnchor="page" w:x="1284" w:y="7251"/>
        <w:numPr>
          <w:ilvl w:val="0"/>
          <w:numId w:val="21"/>
        </w:numPr>
        <w:shd w:val="clear" w:color="auto" w:fill="auto"/>
        <w:spacing w:before="0"/>
        <w:ind w:left="20" w:right="20" w:firstLine="700"/>
      </w:pPr>
      <w:r>
        <w:t xml:space="preserve"> осуществлению деятельности, не совместимой с выполнением своих функций;</w:t>
      </w:r>
    </w:p>
    <w:p w:rsidR="0061219A" w:rsidRDefault="00FA17F3">
      <w:pPr>
        <w:pStyle w:val="1"/>
        <w:framePr w:w="9342" w:h="6806" w:hRule="exact" w:wrap="around" w:vAnchor="page" w:hAnchor="page" w:x="1284" w:y="7251"/>
        <w:numPr>
          <w:ilvl w:val="0"/>
          <w:numId w:val="21"/>
        </w:numPr>
        <w:shd w:val="clear" w:color="auto" w:fill="auto"/>
        <w:spacing w:before="0"/>
        <w:ind w:left="20" w:right="20" w:firstLine="700"/>
      </w:pPr>
      <w:r>
        <w:t xml:space="preserve"> </w:t>
      </w:r>
      <w:proofErr w:type="gramStart"/>
      <w:r>
        <w:t>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>
        <w:t>удочерители</w:t>
      </w:r>
      <w:proofErr w:type="spellEnd"/>
      <w:r>
        <w:t xml:space="preserve">), усыновленные (удочеренные), полнородные и </w:t>
      </w:r>
      <w:proofErr w:type="spellStart"/>
      <w:r>
        <w:t>неполнородные</w:t>
      </w:r>
      <w:proofErr w:type="spellEnd"/>
      <w:r>
        <w:t xml:space="preserve"> братья и сестры, дедушка, бабушка, внуки), супругов и свойственников (братья, сестры, родители и дети супруга (супруги)) или - если подразделения разные - должность связана функционально (по бизнес-процессам) с должностями, занимаемыми их близкими родственниками;</w:t>
      </w:r>
      <w:proofErr w:type="gramEnd"/>
    </w:p>
    <w:p w:rsidR="0061219A" w:rsidRDefault="00FA17F3">
      <w:pPr>
        <w:pStyle w:val="1"/>
        <w:framePr w:w="9342" w:h="6806" w:hRule="exact" w:wrap="around" w:vAnchor="page" w:hAnchor="page" w:x="1284" w:y="7251"/>
        <w:numPr>
          <w:ilvl w:val="0"/>
          <w:numId w:val="21"/>
        </w:numPr>
        <w:shd w:val="clear" w:color="auto" w:fill="auto"/>
        <w:spacing w:before="0"/>
        <w:ind w:left="20" w:right="20" w:firstLine="700"/>
      </w:pPr>
      <w:r>
        <w:t xml:space="preserve">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61219A" w:rsidRDefault="00FA17F3">
      <w:pPr>
        <w:pStyle w:val="1"/>
        <w:framePr w:w="9342" w:h="6806" w:hRule="exact" w:wrap="around" w:vAnchor="page" w:hAnchor="page" w:x="1284" w:y="7251"/>
        <w:numPr>
          <w:ilvl w:val="0"/>
          <w:numId w:val="21"/>
        </w:numPr>
        <w:shd w:val="clear" w:color="auto" w:fill="auto"/>
        <w:spacing w:before="0" w:line="317" w:lineRule="exact"/>
        <w:ind w:left="20" w:right="20" w:firstLine="700"/>
      </w:pPr>
      <w:r>
        <w:t xml:space="preserve"> принятию подарков в связи с исполнением должностных полномочий в соответствии с законодательством Республики Казахстан.</w:t>
      </w:r>
    </w:p>
    <w:p w:rsidR="0061219A" w:rsidRDefault="00FA17F3">
      <w:pPr>
        <w:pStyle w:val="1"/>
        <w:framePr w:w="9342" w:h="690" w:hRule="exact" w:wrap="around" w:vAnchor="page" w:hAnchor="page" w:x="1284" w:y="14941"/>
        <w:shd w:val="clear" w:color="auto" w:fill="auto"/>
        <w:spacing w:before="0" w:after="124" w:line="240" w:lineRule="exact"/>
        <w:ind w:right="20"/>
        <w:jc w:val="right"/>
      </w:pPr>
      <w:r>
        <w:t>подпись, ФИО должность</w:t>
      </w:r>
    </w:p>
    <w:p w:rsidR="0061219A" w:rsidRDefault="00FA17F3">
      <w:pPr>
        <w:pStyle w:val="50"/>
        <w:framePr w:w="9342" w:h="690" w:hRule="exact" w:wrap="around" w:vAnchor="page" w:hAnchor="page" w:x="1284" w:y="14941"/>
        <w:shd w:val="clear" w:color="auto" w:fill="auto"/>
        <w:spacing w:before="0" w:line="190" w:lineRule="exact"/>
        <w:ind w:right="20"/>
      </w:pPr>
      <w:r>
        <w:t>16</w:t>
      </w:r>
    </w:p>
    <w:p w:rsidR="0061219A" w:rsidRDefault="0061219A">
      <w:pPr>
        <w:rPr>
          <w:sz w:val="2"/>
          <w:szCs w:val="2"/>
        </w:rPr>
        <w:sectPr w:rsidR="00612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19A" w:rsidRDefault="00FA17F3">
      <w:pPr>
        <w:pStyle w:val="1"/>
        <w:framePr w:w="9338" w:h="8413" w:hRule="exact" w:wrap="around" w:vAnchor="page" w:hAnchor="page" w:x="1286" w:y="1247"/>
        <w:shd w:val="clear" w:color="auto" w:fill="auto"/>
        <w:spacing w:before="0" w:line="240" w:lineRule="exact"/>
        <w:jc w:val="right"/>
      </w:pPr>
      <w:r>
        <w:lastRenderedPageBreak/>
        <w:t>Приложение 3</w:t>
      </w:r>
    </w:p>
    <w:p w:rsidR="0083667A" w:rsidRDefault="00FA17F3" w:rsidP="0083667A">
      <w:pPr>
        <w:pStyle w:val="1"/>
        <w:framePr w:w="9338" w:h="8413" w:hRule="exact" w:wrap="around" w:vAnchor="page" w:hAnchor="page" w:x="1286" w:y="1247"/>
        <w:shd w:val="clear" w:color="auto" w:fill="auto"/>
        <w:spacing w:before="0" w:line="360" w:lineRule="auto"/>
        <w:ind w:left="23" w:firstLine="697"/>
        <w:jc w:val="right"/>
      </w:pPr>
      <w:r>
        <w:t xml:space="preserve">к Политике противодействия коррупции </w:t>
      </w:r>
      <w:proofErr w:type="gramStart"/>
      <w:r>
        <w:t>в</w:t>
      </w:r>
      <w:proofErr w:type="gramEnd"/>
      <w:r>
        <w:t xml:space="preserve"> </w:t>
      </w:r>
    </w:p>
    <w:p w:rsidR="0083667A" w:rsidRDefault="0083667A" w:rsidP="0083667A">
      <w:pPr>
        <w:pStyle w:val="1"/>
        <w:framePr w:w="9338" w:h="8413" w:hRule="exact" w:wrap="around" w:vAnchor="page" w:hAnchor="page" w:x="1286" w:y="1247"/>
        <w:shd w:val="clear" w:color="auto" w:fill="auto"/>
        <w:spacing w:before="0" w:line="360" w:lineRule="auto"/>
        <w:ind w:left="23" w:firstLine="697"/>
        <w:jc w:val="right"/>
      </w:pPr>
      <w:r>
        <w:t xml:space="preserve">  КГП на ПХВ «Областная стоматологическая поликлиника»</w:t>
      </w:r>
    </w:p>
    <w:p w:rsidR="0061219A" w:rsidRDefault="0061219A" w:rsidP="0083667A">
      <w:pPr>
        <w:pStyle w:val="1"/>
        <w:framePr w:w="9338" w:h="8413" w:hRule="exact" w:wrap="around" w:vAnchor="page" w:hAnchor="page" w:x="1286" w:y="1247"/>
        <w:shd w:val="clear" w:color="auto" w:fill="auto"/>
        <w:spacing w:before="0" w:after="426"/>
        <w:ind w:left="2380"/>
      </w:pPr>
    </w:p>
    <w:p w:rsidR="0083667A" w:rsidRDefault="00FA17F3" w:rsidP="0083667A">
      <w:pPr>
        <w:pStyle w:val="1"/>
        <w:framePr w:w="9338" w:h="8413" w:hRule="exact" w:wrap="around" w:vAnchor="page" w:hAnchor="page" w:x="1286" w:y="1247"/>
        <w:shd w:val="clear" w:color="auto" w:fill="auto"/>
        <w:spacing w:before="0" w:line="360" w:lineRule="auto"/>
        <w:ind w:left="23" w:firstLine="697"/>
      </w:pPr>
      <w:r>
        <w:t xml:space="preserve">Используйте данную форму для того, чтобы подтвердить, что Вы обязуетесь добросовестно следовать и неукоснительно соблюдать антикоррупционное законодательство РК и Политику противодействия коррупции в </w:t>
      </w:r>
      <w:r w:rsidR="0083667A">
        <w:t>КГП на ПХВ «Областная стоматологическая поликлиника»</w:t>
      </w:r>
    </w:p>
    <w:p w:rsidR="0061219A" w:rsidRDefault="00FA17F3">
      <w:pPr>
        <w:pStyle w:val="1"/>
        <w:framePr w:w="9338" w:h="8413" w:hRule="exact" w:wrap="around" w:vAnchor="page" w:hAnchor="page" w:x="1286" w:y="1247"/>
        <w:shd w:val="clear" w:color="auto" w:fill="auto"/>
        <w:spacing w:before="0" w:after="306" w:line="324" w:lineRule="exact"/>
        <w:ind w:left="20" w:firstLine="700"/>
      </w:pPr>
      <w:r>
        <w:t>Заполненная и подписанная форма-подтверждение с момента исполнения трудовых и/или должностных обязанностей в Обществе хранится в личном деле должностных лиц и работников Товарищества.</w:t>
      </w:r>
    </w:p>
    <w:p w:rsidR="0061219A" w:rsidRDefault="00FA17F3">
      <w:pPr>
        <w:pStyle w:val="30"/>
        <w:framePr w:w="9338" w:h="8413" w:hRule="exact" w:wrap="around" w:vAnchor="page" w:hAnchor="page" w:x="1286" w:y="1247"/>
        <w:shd w:val="clear" w:color="auto" w:fill="auto"/>
        <w:spacing w:after="0" w:line="317" w:lineRule="exact"/>
        <w:ind w:left="4020"/>
        <w:jc w:val="left"/>
      </w:pPr>
      <w:bookmarkStart w:id="20" w:name="bookmark20"/>
      <w:r>
        <w:t>Подтверждение</w:t>
      </w:r>
      <w:bookmarkEnd w:id="20"/>
    </w:p>
    <w:p w:rsidR="0061219A" w:rsidRDefault="00FA17F3">
      <w:pPr>
        <w:pStyle w:val="1"/>
        <w:framePr w:w="9338" w:h="8413" w:hRule="exact" w:wrap="around" w:vAnchor="page" w:hAnchor="page" w:x="1286" w:y="1247"/>
        <w:shd w:val="clear" w:color="auto" w:fill="auto"/>
        <w:spacing w:before="0" w:line="317" w:lineRule="exact"/>
        <w:ind w:left="20"/>
      </w:pPr>
      <w:r>
        <w:t>Пожалуйста, отметьте соответствующие ячейки</w:t>
      </w:r>
    </w:p>
    <w:p w:rsidR="0061219A" w:rsidRDefault="00FA17F3" w:rsidP="0083667A">
      <w:pPr>
        <w:pStyle w:val="1"/>
        <w:framePr w:w="9338" w:h="8413" w:hRule="exact" w:wrap="around" w:vAnchor="page" w:hAnchor="page" w:x="1286" w:y="1247"/>
        <w:shd w:val="clear" w:color="auto" w:fill="auto"/>
        <w:spacing w:before="0" w:line="360" w:lineRule="auto"/>
        <w:ind w:left="23" w:firstLine="697"/>
      </w:pPr>
      <w:r>
        <w:t xml:space="preserve"> Я подтверждаю, что изучи</w:t>
      </w:r>
      <w:proofErr w:type="gramStart"/>
      <w:r>
        <w:t>л(</w:t>
      </w:r>
      <w:proofErr w:type="gramEnd"/>
      <w:r>
        <w:t xml:space="preserve">а) Политику противодействия коррупции в </w:t>
      </w:r>
      <w:r w:rsidR="0083667A">
        <w:t>КГП на ПХВ «Областная стоматологическая поликлиника»</w:t>
      </w:r>
      <w:r w:rsidRPr="0046325A">
        <w:rPr>
          <w:lang w:eastAsia="en-US" w:bidi="en-US"/>
        </w:rPr>
        <w:t>;</w:t>
      </w:r>
    </w:p>
    <w:p w:rsidR="0061219A" w:rsidRDefault="00FA17F3">
      <w:pPr>
        <w:pStyle w:val="1"/>
        <w:framePr w:w="9338" w:h="8413" w:hRule="exact" w:wrap="around" w:vAnchor="page" w:hAnchor="page" w:x="1286" w:y="1247"/>
        <w:numPr>
          <w:ilvl w:val="0"/>
          <w:numId w:val="22"/>
        </w:numPr>
        <w:shd w:val="clear" w:color="auto" w:fill="auto"/>
        <w:spacing w:before="0" w:line="317" w:lineRule="exact"/>
        <w:ind w:left="20"/>
      </w:pPr>
      <w:r>
        <w:t xml:space="preserve"> Я обязуюсь строго следовать требованиям, установленным антикоррупционным законодательством РК, Полит</w:t>
      </w:r>
      <w:r w:rsidR="0083667A">
        <w:t>икой противодействия коррупции</w:t>
      </w:r>
      <w:r w:rsidRPr="0046325A">
        <w:rPr>
          <w:lang w:eastAsia="en-US" w:bidi="en-US"/>
        </w:rPr>
        <w:t>;</w:t>
      </w:r>
    </w:p>
    <w:p w:rsidR="0061219A" w:rsidRDefault="00FA17F3">
      <w:pPr>
        <w:pStyle w:val="1"/>
        <w:framePr w:w="9338" w:h="8413" w:hRule="exact" w:wrap="around" w:vAnchor="page" w:hAnchor="page" w:x="1286" w:y="1247"/>
        <w:numPr>
          <w:ilvl w:val="0"/>
          <w:numId w:val="22"/>
        </w:numPr>
        <w:shd w:val="clear" w:color="auto" w:fill="auto"/>
        <w:spacing w:before="0" w:after="362" w:line="317" w:lineRule="exact"/>
        <w:ind w:left="20"/>
      </w:pPr>
      <w:r>
        <w:t xml:space="preserve"> Я уведомле</w:t>
      </w:r>
      <w:proofErr w:type="gramStart"/>
      <w:r>
        <w:t>н(</w:t>
      </w:r>
      <w:proofErr w:type="gramEnd"/>
      <w:r>
        <w:t>а) о том, что в случае нарушения мною антикоррупционного законодательства РК, Политики противодействия коррупции</w:t>
      </w:r>
      <w:r w:rsidRPr="0046325A">
        <w:rPr>
          <w:lang w:eastAsia="en-US" w:bidi="en-US"/>
        </w:rPr>
        <w:t xml:space="preserve">, </w:t>
      </w:r>
      <w:r>
        <w:t>меня могут привлечь к ответственности, в том числе освободить от занимаемой должности, в порядке, установленном законодательством РК.</w:t>
      </w:r>
    </w:p>
    <w:p w:rsidR="0061219A" w:rsidRDefault="00FA17F3">
      <w:pPr>
        <w:pStyle w:val="1"/>
        <w:framePr w:w="9338" w:h="8413" w:hRule="exact" w:wrap="around" w:vAnchor="page" w:hAnchor="page" w:x="1286" w:y="1247"/>
        <w:shd w:val="clear" w:color="auto" w:fill="auto"/>
        <w:spacing w:before="0" w:line="240" w:lineRule="exact"/>
        <w:ind w:left="20"/>
      </w:pPr>
      <w:r>
        <w:t>Пожалуйста, распишитесь здесь</w:t>
      </w:r>
    </w:p>
    <w:p w:rsidR="0061219A" w:rsidRDefault="00FA17F3">
      <w:pPr>
        <w:pStyle w:val="1"/>
        <w:framePr w:wrap="around" w:vAnchor="page" w:hAnchor="page" w:x="1286" w:y="10035"/>
        <w:shd w:val="clear" w:color="auto" w:fill="auto"/>
        <w:spacing w:before="0" w:line="240" w:lineRule="exact"/>
        <w:ind w:left="1960"/>
        <w:jc w:val="left"/>
      </w:pPr>
      <w:r>
        <w:t>ФИО, должность</w:t>
      </w:r>
    </w:p>
    <w:p w:rsidR="0061219A" w:rsidRDefault="0061219A">
      <w:pPr>
        <w:rPr>
          <w:sz w:val="2"/>
          <w:szCs w:val="2"/>
        </w:rPr>
      </w:pPr>
    </w:p>
    <w:sectPr w:rsidR="0061219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57" w:rsidRDefault="00D11557">
      <w:r>
        <w:separator/>
      </w:r>
    </w:p>
  </w:endnote>
  <w:endnote w:type="continuationSeparator" w:id="0">
    <w:p w:rsidR="00D11557" w:rsidRDefault="00D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57" w:rsidRDefault="00D11557"/>
  </w:footnote>
  <w:footnote w:type="continuationSeparator" w:id="0">
    <w:p w:rsidR="00D11557" w:rsidRDefault="00D115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324"/>
    <w:multiLevelType w:val="multilevel"/>
    <w:tmpl w:val="459E4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F5921"/>
    <w:multiLevelType w:val="multilevel"/>
    <w:tmpl w:val="35C2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D57BB"/>
    <w:multiLevelType w:val="multilevel"/>
    <w:tmpl w:val="DC88D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D6E87"/>
    <w:multiLevelType w:val="multilevel"/>
    <w:tmpl w:val="DAE2A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C29AA"/>
    <w:multiLevelType w:val="multilevel"/>
    <w:tmpl w:val="54CEF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23E00"/>
    <w:multiLevelType w:val="multilevel"/>
    <w:tmpl w:val="A916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86075"/>
    <w:multiLevelType w:val="multilevel"/>
    <w:tmpl w:val="4F3C3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E28C8"/>
    <w:multiLevelType w:val="multilevel"/>
    <w:tmpl w:val="8CB0B45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7653E"/>
    <w:multiLevelType w:val="multilevel"/>
    <w:tmpl w:val="8766F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E6283"/>
    <w:multiLevelType w:val="multilevel"/>
    <w:tmpl w:val="FC923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05D4F"/>
    <w:multiLevelType w:val="multilevel"/>
    <w:tmpl w:val="CE2CE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C7B0C"/>
    <w:multiLevelType w:val="multilevel"/>
    <w:tmpl w:val="A5705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15DBC"/>
    <w:multiLevelType w:val="multilevel"/>
    <w:tmpl w:val="90D49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157E9"/>
    <w:multiLevelType w:val="multilevel"/>
    <w:tmpl w:val="A916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694B4B"/>
    <w:multiLevelType w:val="multilevel"/>
    <w:tmpl w:val="82A681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D5522"/>
    <w:multiLevelType w:val="multilevel"/>
    <w:tmpl w:val="81029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21D57"/>
    <w:multiLevelType w:val="multilevel"/>
    <w:tmpl w:val="A916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83B13"/>
    <w:multiLevelType w:val="multilevel"/>
    <w:tmpl w:val="F2CAD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A42CD"/>
    <w:multiLevelType w:val="multilevel"/>
    <w:tmpl w:val="CD2A5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63545"/>
    <w:multiLevelType w:val="multilevel"/>
    <w:tmpl w:val="8DDA6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C84793"/>
    <w:multiLevelType w:val="multilevel"/>
    <w:tmpl w:val="510A5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D1360D"/>
    <w:multiLevelType w:val="multilevel"/>
    <w:tmpl w:val="891C5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FC31F6"/>
    <w:multiLevelType w:val="multilevel"/>
    <w:tmpl w:val="C0A28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F3214A"/>
    <w:multiLevelType w:val="multilevel"/>
    <w:tmpl w:val="BB309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4"/>
  </w:num>
  <w:num w:numId="12">
    <w:abstractNumId w:val="11"/>
  </w:num>
  <w:num w:numId="13">
    <w:abstractNumId w:val="20"/>
  </w:num>
  <w:num w:numId="14">
    <w:abstractNumId w:val="9"/>
  </w:num>
  <w:num w:numId="15">
    <w:abstractNumId w:val="17"/>
  </w:num>
  <w:num w:numId="16">
    <w:abstractNumId w:val="0"/>
  </w:num>
  <w:num w:numId="17">
    <w:abstractNumId w:val="15"/>
  </w:num>
  <w:num w:numId="18">
    <w:abstractNumId w:val="22"/>
  </w:num>
  <w:num w:numId="19">
    <w:abstractNumId w:val="7"/>
  </w:num>
  <w:num w:numId="20">
    <w:abstractNumId w:val="23"/>
  </w:num>
  <w:num w:numId="21">
    <w:abstractNumId w:val="21"/>
  </w:num>
  <w:num w:numId="22">
    <w:abstractNumId w:val="14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219A"/>
    <w:rsid w:val="00070B33"/>
    <w:rsid w:val="002861CE"/>
    <w:rsid w:val="0046325A"/>
    <w:rsid w:val="0061219A"/>
    <w:rsid w:val="00803F9B"/>
    <w:rsid w:val="0083667A"/>
    <w:rsid w:val="008919B5"/>
    <w:rsid w:val="0095489A"/>
    <w:rsid w:val="00A633AF"/>
    <w:rsid w:val="00CC302E"/>
    <w:rsid w:val="00D11557"/>
    <w:rsid w:val="00D17CB7"/>
    <w:rsid w:val="00DF512F"/>
    <w:rsid w:val="00ED1A41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Calibri1pt150">
    <w:name w:val="Основной текст (2) + Calibri;Не полужирный;Курсив;Интервал 1 pt;Масштаб 150%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36"/>
      <w:w w:val="150"/>
      <w:position w:val="0"/>
      <w:sz w:val="24"/>
      <w:szCs w:val="24"/>
      <w:u w:val="single"/>
      <w:lang w:val="kk-KZ" w:eastAsia="kk-KZ" w:bidi="kk-KZ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pacing w:val="-14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right"/>
    </w:pPr>
    <w:rPr>
      <w:rFonts w:ascii="Calibri" w:eastAsia="Calibri" w:hAnsi="Calibri" w:cs="Calibri"/>
      <w:spacing w:val="6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DF5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Calibri1pt150">
    <w:name w:val="Основной текст (2) + Calibri;Не полужирный;Курсив;Интервал 1 pt;Масштаб 150%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36"/>
      <w:w w:val="150"/>
      <w:position w:val="0"/>
      <w:sz w:val="24"/>
      <w:szCs w:val="24"/>
      <w:u w:val="single"/>
      <w:lang w:val="kk-KZ" w:eastAsia="kk-KZ" w:bidi="kk-KZ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pacing w:val="-14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right"/>
    </w:pPr>
    <w:rPr>
      <w:rFonts w:ascii="Calibri" w:eastAsia="Calibri" w:hAnsi="Calibri" w:cs="Calibri"/>
      <w:spacing w:val="6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DF5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cp:lastPrinted>2023-04-20T06:39:00Z</cp:lastPrinted>
  <dcterms:created xsi:type="dcterms:W3CDTF">2023-04-20T05:14:00Z</dcterms:created>
  <dcterms:modified xsi:type="dcterms:W3CDTF">2023-06-27T02:32:00Z</dcterms:modified>
</cp:coreProperties>
</file>